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88" w:rsidRDefault="00ED0A88" w:rsidP="00ED0A88">
      <w:pPr>
        <w:jc w:val="center"/>
        <w:rPr>
          <w:b/>
        </w:rPr>
      </w:pPr>
    </w:p>
    <w:p w:rsidR="007D6063" w:rsidRDefault="007D6063" w:rsidP="00ED0A88">
      <w:pPr>
        <w:jc w:val="center"/>
        <w:rPr>
          <w:b/>
        </w:rPr>
      </w:pPr>
    </w:p>
    <w:tbl>
      <w:tblPr>
        <w:tblpPr w:leftFromText="180" w:rightFromText="180" w:vertAnchor="text" w:horzAnchor="page" w:tblpXSpec="center" w:tblpY="144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044"/>
      </w:tblGrid>
      <w:tr w:rsidR="007D6063" w:rsidRPr="009D7641" w:rsidTr="00E9331C">
        <w:trPr>
          <w:trHeight w:val="3488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7D6063" w:rsidRPr="004D2ECF" w:rsidRDefault="007D6063" w:rsidP="00E9331C">
            <w:pPr>
              <w:pStyle w:val="aff2"/>
            </w:pPr>
            <w:r w:rsidRPr="004D2ECF">
              <w:t>Принято</w:t>
            </w:r>
          </w:p>
          <w:p w:rsidR="007D6063" w:rsidRPr="004D2ECF" w:rsidRDefault="007D6063" w:rsidP="00E9331C">
            <w:pPr>
              <w:pStyle w:val="aff2"/>
            </w:pPr>
            <w:r w:rsidRPr="004D2ECF">
              <w:t>Педагогическим советом</w:t>
            </w:r>
          </w:p>
          <w:p w:rsidR="007D6063" w:rsidRPr="004D2ECF" w:rsidRDefault="007D6063" w:rsidP="00E9331C">
            <w:pPr>
              <w:pStyle w:val="aff2"/>
            </w:pPr>
            <w:r w:rsidRPr="004D2ECF">
              <w:t>МОУ СОШ №1</w:t>
            </w:r>
          </w:p>
          <w:p w:rsidR="007D6063" w:rsidRPr="004D2ECF" w:rsidRDefault="007D6063" w:rsidP="00E9331C">
            <w:pPr>
              <w:pStyle w:val="aff2"/>
            </w:pPr>
            <w:r w:rsidRPr="004D2ECF">
              <w:t>Протокол №1 от 30.08.2011</w:t>
            </w:r>
          </w:p>
          <w:p w:rsidR="007D6063" w:rsidRPr="004D2ECF" w:rsidRDefault="007D6063" w:rsidP="00E9331C">
            <w:pPr>
              <w:jc w:val="center"/>
              <w:rPr>
                <w:b/>
                <w:szCs w:val="16"/>
              </w:rPr>
            </w:pPr>
            <w:bookmarkStart w:id="0" w:name="_GoBack"/>
            <w:bookmarkEnd w:id="0"/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7D6063" w:rsidRDefault="007D6063" w:rsidP="00E9331C">
            <w:pPr>
              <w:pStyle w:val="aff2"/>
              <w:jc w:val="right"/>
            </w:pPr>
            <w:r>
              <w:t>Утверждаю</w:t>
            </w:r>
          </w:p>
          <w:p w:rsidR="007D6063" w:rsidRDefault="007D6063" w:rsidP="00E9331C">
            <w:pPr>
              <w:pStyle w:val="aff2"/>
              <w:jc w:val="right"/>
            </w:pPr>
            <w:r>
              <w:t>Директор МОУ СОШ №1</w:t>
            </w:r>
          </w:p>
          <w:p w:rsidR="007D6063" w:rsidRDefault="007D6063" w:rsidP="00E9331C">
            <w:pPr>
              <w:pStyle w:val="aff2"/>
              <w:jc w:val="right"/>
            </w:pPr>
            <w:r>
              <w:t>_______С.А. Кривошеин</w:t>
            </w:r>
          </w:p>
          <w:p w:rsidR="007D6063" w:rsidRPr="009D7641" w:rsidRDefault="007D6063" w:rsidP="00E9331C">
            <w:pPr>
              <w:pStyle w:val="aff2"/>
              <w:jc w:val="right"/>
            </w:pPr>
            <w:r>
              <w:t>Приказ №112а от 31.08.2011</w:t>
            </w:r>
          </w:p>
          <w:p w:rsidR="007D6063" w:rsidRPr="009D7641" w:rsidRDefault="007D6063" w:rsidP="00E9331C">
            <w:pPr>
              <w:jc w:val="center"/>
              <w:rPr>
                <w:szCs w:val="28"/>
              </w:rPr>
            </w:pPr>
          </w:p>
          <w:p w:rsidR="007D6063" w:rsidRPr="009D7641" w:rsidRDefault="007D6063" w:rsidP="00E9331C">
            <w:pPr>
              <w:jc w:val="center"/>
              <w:rPr>
                <w:szCs w:val="28"/>
              </w:rPr>
            </w:pPr>
          </w:p>
        </w:tc>
      </w:tr>
    </w:tbl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7D6063" w:rsidRPr="004D2ECF" w:rsidRDefault="007D6063" w:rsidP="007D6063">
      <w:pPr>
        <w:pStyle w:val="Default"/>
        <w:rPr>
          <w:b/>
          <w:bCs/>
          <w:color w:val="auto"/>
          <w:sz w:val="72"/>
          <w:szCs w:val="28"/>
        </w:rPr>
      </w:pPr>
    </w:p>
    <w:p w:rsidR="007D6063" w:rsidRPr="004D2ECF" w:rsidRDefault="007D6063" w:rsidP="007D6063">
      <w:pPr>
        <w:pStyle w:val="Default"/>
        <w:ind w:firstLine="567"/>
        <w:jc w:val="center"/>
        <w:rPr>
          <w:b/>
          <w:bCs/>
          <w:color w:val="auto"/>
          <w:sz w:val="72"/>
          <w:szCs w:val="28"/>
        </w:rPr>
      </w:pPr>
    </w:p>
    <w:p w:rsidR="007D6063" w:rsidRPr="007D6063" w:rsidRDefault="007D6063" w:rsidP="007D6063">
      <w:pPr>
        <w:ind w:firstLine="142"/>
        <w:jc w:val="center"/>
        <w:rPr>
          <w:rFonts w:eastAsiaTheme="minorEastAsia" w:cs="Times New Roman"/>
          <w:b/>
          <w:bCs w:val="0"/>
          <w:sz w:val="72"/>
          <w:szCs w:val="28"/>
        </w:rPr>
      </w:pPr>
      <w:r w:rsidRPr="007D6063">
        <w:rPr>
          <w:rFonts w:eastAsiaTheme="minorEastAsia" w:cs="Times New Roman"/>
          <w:b/>
          <w:bCs w:val="0"/>
          <w:sz w:val="72"/>
          <w:szCs w:val="28"/>
        </w:rPr>
        <w:t>ПОЛОЖЕНИЕ</w:t>
      </w:r>
      <w:r w:rsidRPr="007D6063">
        <w:rPr>
          <w:rFonts w:eastAsiaTheme="minorEastAsia" w:cs="Times New Roman"/>
          <w:b/>
          <w:bCs w:val="0"/>
          <w:sz w:val="72"/>
          <w:szCs w:val="28"/>
        </w:rPr>
        <w:br/>
        <w:t>об уполномоченном по правам ребенка</w:t>
      </w:r>
    </w:p>
    <w:p w:rsidR="007D6063" w:rsidRPr="007D6063" w:rsidRDefault="007D6063" w:rsidP="007D6063">
      <w:pPr>
        <w:pStyle w:val="Default"/>
        <w:ind w:firstLine="567"/>
        <w:jc w:val="center"/>
        <w:rPr>
          <w:b/>
          <w:bCs/>
          <w:color w:val="auto"/>
          <w:sz w:val="260"/>
          <w:szCs w:val="28"/>
        </w:rPr>
      </w:pPr>
    </w:p>
    <w:p w:rsidR="007D6063" w:rsidRPr="004D2ECF" w:rsidRDefault="007D6063" w:rsidP="007D6063">
      <w:pPr>
        <w:pStyle w:val="Default"/>
        <w:ind w:firstLine="567"/>
        <w:jc w:val="center"/>
        <w:rPr>
          <w:b/>
          <w:bCs/>
          <w:color w:val="auto"/>
          <w:sz w:val="72"/>
          <w:szCs w:val="28"/>
        </w:rPr>
      </w:pPr>
    </w:p>
    <w:p w:rsidR="007D6063" w:rsidRPr="004D2ECF" w:rsidRDefault="007D6063" w:rsidP="007D6063">
      <w:pPr>
        <w:pStyle w:val="Default"/>
        <w:ind w:firstLine="567"/>
        <w:jc w:val="center"/>
        <w:rPr>
          <w:b/>
          <w:bCs/>
          <w:color w:val="auto"/>
          <w:sz w:val="72"/>
          <w:szCs w:val="28"/>
        </w:rPr>
      </w:pPr>
    </w:p>
    <w:p w:rsidR="007D6063" w:rsidRDefault="007D6063" w:rsidP="00ED0A88">
      <w:pPr>
        <w:jc w:val="center"/>
        <w:rPr>
          <w:b/>
        </w:rPr>
      </w:pPr>
    </w:p>
    <w:p w:rsidR="00BD082C" w:rsidRPr="00BD082C" w:rsidRDefault="00BD082C" w:rsidP="007D606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Cs w:val="0"/>
        </w:rPr>
      </w:pPr>
    </w:p>
    <w:p w:rsidR="009B6C6B" w:rsidRDefault="00BD082C" w:rsidP="006E7784">
      <w:pPr>
        <w:ind w:firstLine="142"/>
        <w:jc w:val="center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lastRenderedPageBreak/>
        <w:t>ПОЛОЖЕНИЕ</w:t>
      </w:r>
      <w:r w:rsidRPr="00BD082C">
        <w:rPr>
          <w:rFonts w:eastAsiaTheme="minorEastAsia" w:cs="Times New Roman"/>
          <w:bCs w:val="0"/>
          <w:sz w:val="28"/>
          <w:szCs w:val="28"/>
        </w:rPr>
        <w:br/>
        <w:t>об уполномоченном по правам ребенка</w:t>
      </w:r>
      <w:bookmarkStart w:id="1" w:name="sub_100"/>
    </w:p>
    <w:p w:rsidR="009B6C6B" w:rsidRPr="006E7784" w:rsidRDefault="009B6C6B" w:rsidP="00BD082C">
      <w:pPr>
        <w:ind w:firstLine="709"/>
        <w:jc w:val="center"/>
        <w:rPr>
          <w:rFonts w:eastAsiaTheme="minorEastAsia" w:cs="Times New Roman"/>
          <w:b/>
          <w:bCs w:val="0"/>
          <w:sz w:val="28"/>
          <w:szCs w:val="28"/>
        </w:rPr>
      </w:pPr>
    </w:p>
    <w:p w:rsidR="00BD082C" w:rsidRPr="006E7784" w:rsidRDefault="00BD082C" w:rsidP="009B6C6B">
      <w:pPr>
        <w:ind w:firstLine="709"/>
        <w:jc w:val="left"/>
        <w:rPr>
          <w:rFonts w:eastAsiaTheme="minorEastAsia" w:cs="Times New Roman"/>
          <w:b/>
          <w:bCs w:val="0"/>
          <w:sz w:val="28"/>
          <w:szCs w:val="28"/>
        </w:rPr>
      </w:pPr>
      <w:r w:rsidRPr="006E7784">
        <w:rPr>
          <w:rFonts w:eastAsiaTheme="minorEastAsia" w:cs="Times New Roman"/>
          <w:b/>
          <w:bCs w:val="0"/>
          <w:sz w:val="28"/>
          <w:szCs w:val="28"/>
        </w:rPr>
        <w:t>1. Общие положения</w:t>
      </w:r>
    </w:p>
    <w:bookmarkEnd w:id="1"/>
    <w:p w:rsidR="00BD082C" w:rsidRPr="00BD082C" w:rsidRDefault="00BD082C" w:rsidP="009B6C6B">
      <w:pPr>
        <w:widowControl w:val="0"/>
        <w:autoSpaceDE w:val="0"/>
        <w:autoSpaceDN w:val="0"/>
        <w:adjustRightInd w:val="0"/>
        <w:ind w:firstLine="720"/>
        <w:jc w:val="left"/>
        <w:rPr>
          <w:rFonts w:ascii="Arial" w:eastAsiaTheme="minorEastAsia" w:hAnsi="Arial" w:cs="Arial"/>
          <w:bCs w:val="0"/>
        </w:rPr>
      </w:pPr>
    </w:p>
    <w:p w:rsidR="00BD082C" w:rsidRPr="00BD082C" w:rsidRDefault="00BD082C" w:rsidP="009B6C6B">
      <w:pPr>
        <w:ind w:firstLine="709"/>
        <w:jc w:val="left"/>
        <w:rPr>
          <w:rFonts w:eastAsiaTheme="minorEastAsia" w:cs="Times New Roman"/>
          <w:bCs w:val="0"/>
          <w:sz w:val="28"/>
          <w:szCs w:val="28"/>
        </w:rPr>
      </w:pPr>
      <w:bookmarkStart w:id="2" w:name="sub_111"/>
      <w:r w:rsidRPr="00BD082C">
        <w:rPr>
          <w:rFonts w:eastAsiaTheme="minorEastAsia" w:cs="Times New Roman"/>
          <w:bCs w:val="0"/>
          <w:sz w:val="28"/>
          <w:szCs w:val="28"/>
        </w:rPr>
        <w:t>1.1. Настоящее Положение об уполномоченном по</w:t>
      </w:r>
      <w:r w:rsidR="006E7784">
        <w:rPr>
          <w:rFonts w:eastAsiaTheme="minorEastAsia" w:cs="Times New Roman"/>
          <w:bCs w:val="0"/>
          <w:sz w:val="28"/>
          <w:szCs w:val="28"/>
        </w:rPr>
        <w:t xml:space="preserve"> правам ребенка в МОУ СОШ №1им. Н.Н. Бурденко </w:t>
      </w:r>
      <w:r w:rsidR="009B6C6B">
        <w:rPr>
          <w:rFonts w:eastAsiaTheme="minorEastAsia" w:cs="Times New Roman"/>
          <w:bCs w:val="0"/>
          <w:sz w:val="28"/>
          <w:szCs w:val="28"/>
        </w:rPr>
        <w:t xml:space="preserve"> 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(далее - Положение) разработано в соответствии с </w:t>
      </w:r>
      <w:hyperlink r:id="rId7" w:history="1">
        <w:r w:rsidRPr="00BD082C">
          <w:rPr>
            <w:rFonts w:eastAsiaTheme="minorEastAsia" w:cs="Times New Roman"/>
            <w:bCs w:val="0"/>
            <w:sz w:val="28"/>
            <w:szCs w:val="28"/>
          </w:rPr>
          <w:t>Конвенцией</w:t>
        </w:r>
      </w:hyperlink>
      <w:r w:rsidRPr="00BD082C">
        <w:rPr>
          <w:rFonts w:eastAsiaTheme="minorEastAsia" w:cs="Times New Roman"/>
          <w:bCs w:val="0"/>
          <w:sz w:val="28"/>
          <w:szCs w:val="28"/>
        </w:rPr>
        <w:t xml:space="preserve"> о правах ребенка (одобренной Генеральной Ассамблеей ООН 20.11.1989), </w:t>
      </w:r>
      <w:hyperlink r:id="rId8" w:history="1">
        <w:r w:rsidRPr="00BD082C">
          <w:rPr>
            <w:rFonts w:eastAsiaTheme="minorEastAsia" w:cs="Times New Roman"/>
            <w:bCs w:val="0"/>
            <w:sz w:val="28"/>
            <w:szCs w:val="28"/>
          </w:rPr>
          <w:t>Конституцией</w:t>
        </w:r>
      </w:hyperlink>
      <w:r w:rsidRPr="00BD082C">
        <w:rPr>
          <w:rFonts w:eastAsiaTheme="minorEastAsia" w:cs="Times New Roman"/>
          <w:bCs w:val="0"/>
          <w:sz w:val="28"/>
          <w:szCs w:val="28"/>
        </w:rPr>
        <w:t xml:space="preserve"> РФ, </w:t>
      </w:r>
      <w:hyperlink r:id="rId9" w:history="1">
        <w:r w:rsidRPr="00BD082C">
          <w:rPr>
            <w:rFonts w:eastAsiaTheme="minorEastAsia" w:cs="Times New Roman"/>
            <w:bCs w:val="0"/>
            <w:sz w:val="28"/>
            <w:szCs w:val="28"/>
          </w:rPr>
          <w:t>Федеральным законом</w:t>
        </w:r>
      </w:hyperlink>
      <w:r w:rsidRPr="00BD082C">
        <w:rPr>
          <w:rFonts w:eastAsiaTheme="minorEastAsia" w:cs="Times New Roman"/>
          <w:bCs w:val="0"/>
          <w:sz w:val="28"/>
          <w:szCs w:val="28"/>
        </w:rPr>
        <w:t xml:space="preserve"> от 24.07.1998 № 124-ФЗ «Об основных гарантиях прав ребенка в Российской Федерации» и другими нормативными правовыми актами Российской Федерации и Ростовской области.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" w:name="sub_112"/>
      <w:bookmarkEnd w:id="2"/>
      <w:r w:rsidRPr="00BD082C">
        <w:rPr>
          <w:rFonts w:eastAsiaTheme="minorEastAsia" w:cs="Times New Roman"/>
          <w:bCs w:val="0"/>
          <w:sz w:val="28"/>
          <w:szCs w:val="28"/>
        </w:rPr>
        <w:t xml:space="preserve">1.2. Деятельность уполномоченного по правам ребенка в </w:t>
      </w:r>
      <w:r w:rsidR="006E7784">
        <w:rPr>
          <w:rFonts w:eastAsiaTheme="minorEastAsia" w:cs="Times New Roman"/>
          <w:bCs w:val="0"/>
          <w:sz w:val="28"/>
          <w:szCs w:val="28"/>
        </w:rPr>
        <w:t xml:space="preserve">МОУ СОШ №1 им. Н.Н. Бурденко </w:t>
      </w:r>
      <w:r w:rsidRPr="00BD082C">
        <w:rPr>
          <w:rFonts w:eastAsiaTheme="minorEastAsia" w:cs="Times New Roman"/>
          <w:bCs w:val="0"/>
          <w:sz w:val="28"/>
          <w:szCs w:val="28"/>
        </w:rPr>
        <w:t>(далее - школьный уполномоченный)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4" w:name="sub_113"/>
      <w:bookmarkEnd w:id="3"/>
      <w:r w:rsidRPr="00BD082C">
        <w:rPr>
          <w:rFonts w:eastAsiaTheme="minorEastAsia" w:cs="Times New Roman"/>
          <w:bCs w:val="0"/>
          <w:sz w:val="28"/>
          <w:szCs w:val="28"/>
        </w:rPr>
        <w:t xml:space="preserve">1.3. В своей деятельности школьный уполномоченный руководствуется </w:t>
      </w:r>
      <w:hyperlink r:id="rId10" w:history="1">
        <w:r w:rsidRPr="00BD082C">
          <w:rPr>
            <w:rFonts w:eastAsiaTheme="minorEastAsia" w:cs="Times New Roman"/>
            <w:bCs w:val="0"/>
            <w:sz w:val="28"/>
            <w:szCs w:val="28"/>
          </w:rPr>
          <w:t>Конвенцией</w:t>
        </w:r>
      </w:hyperlink>
      <w:r w:rsidRPr="00BD082C">
        <w:rPr>
          <w:rFonts w:eastAsiaTheme="minorEastAsia" w:cs="Times New Roman"/>
          <w:bCs w:val="0"/>
          <w:sz w:val="28"/>
          <w:szCs w:val="28"/>
        </w:rPr>
        <w:t xml:space="preserve"> о правах ребенка (одобренной Генеральной Ассамблеей ООН 20.11.1989), </w:t>
      </w:r>
      <w:hyperlink r:id="rId11" w:history="1">
        <w:r w:rsidRPr="00BD082C">
          <w:rPr>
            <w:rFonts w:eastAsiaTheme="minorEastAsia" w:cs="Times New Roman"/>
            <w:bCs w:val="0"/>
            <w:sz w:val="28"/>
            <w:szCs w:val="28"/>
          </w:rPr>
          <w:t>Конституцией</w:t>
        </w:r>
      </w:hyperlink>
      <w:r w:rsidRPr="00BD082C">
        <w:rPr>
          <w:rFonts w:eastAsiaTheme="minorEastAsia" w:cs="Times New Roman"/>
          <w:bCs w:val="0"/>
          <w:sz w:val="28"/>
          <w:szCs w:val="28"/>
        </w:rPr>
        <w:t xml:space="preserve"> РФ, </w:t>
      </w:r>
      <w:hyperlink r:id="rId12" w:history="1">
        <w:r w:rsidRPr="00BD082C">
          <w:rPr>
            <w:rFonts w:eastAsiaTheme="minorEastAsia" w:cs="Times New Roman"/>
            <w:bCs w:val="0"/>
            <w:sz w:val="28"/>
            <w:szCs w:val="28"/>
          </w:rPr>
          <w:t>Федеральным законом</w:t>
        </w:r>
      </w:hyperlink>
      <w:r w:rsidRPr="00BD082C">
        <w:rPr>
          <w:rFonts w:eastAsiaTheme="minorEastAsia" w:cs="Times New Roman"/>
          <w:bCs w:val="0"/>
          <w:sz w:val="28"/>
          <w:szCs w:val="28"/>
        </w:rPr>
        <w:t xml:space="preserve"> от 24.07.1998 № 124-ФЗ «Об основных гарантиях прав ребенка в Российской Федерации»,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</w:t>
      </w:r>
      <w:r w:rsidR="009B6C6B">
        <w:rPr>
          <w:rFonts w:eastAsiaTheme="minorEastAsia" w:cs="Times New Roman"/>
          <w:bCs w:val="0"/>
          <w:sz w:val="28"/>
          <w:szCs w:val="28"/>
        </w:rPr>
        <w:t xml:space="preserve"> 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и настоящим Положением.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5" w:name="sub_114"/>
      <w:bookmarkEnd w:id="4"/>
      <w:r w:rsidRPr="00BD082C">
        <w:rPr>
          <w:rFonts w:eastAsiaTheme="minorEastAsia" w:cs="Times New Roman"/>
          <w:bCs w:val="0"/>
          <w:sz w:val="28"/>
          <w:szCs w:val="28"/>
        </w:rPr>
        <w:t xml:space="preserve">1.4. Школьный уполномоченный при принятии своих решений независим от органов и должностных лиц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6" w:name="sub_115"/>
      <w:bookmarkEnd w:id="5"/>
      <w:r w:rsidRPr="00BD082C">
        <w:rPr>
          <w:rFonts w:eastAsiaTheme="minorEastAsia" w:cs="Times New Roman"/>
          <w:bCs w:val="0"/>
          <w:sz w:val="28"/>
          <w:szCs w:val="28"/>
        </w:rPr>
        <w:t xml:space="preserve">1.5. Деятельность школьного уполномоченного не противоречит функциональным обязанностям иных органов управления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, не отменяет их и не влечет их пересмотра.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7" w:name="sub_116"/>
      <w:bookmarkEnd w:id="6"/>
      <w:r w:rsidRPr="00BD082C">
        <w:rPr>
          <w:rFonts w:eastAsiaTheme="minorEastAsia" w:cs="Times New Roman"/>
          <w:bCs w:val="0"/>
          <w:sz w:val="28"/>
          <w:szCs w:val="28"/>
        </w:rPr>
        <w:t>1.6. Деятельность школьного уполномоченного осуществляется на общественных началах.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8" w:name="sub_117"/>
      <w:bookmarkEnd w:id="7"/>
      <w:r w:rsidRPr="00BD082C">
        <w:rPr>
          <w:rFonts w:eastAsiaTheme="minorEastAsia" w:cs="Times New Roman"/>
          <w:bCs w:val="0"/>
          <w:sz w:val="28"/>
          <w:szCs w:val="28"/>
        </w:rPr>
        <w:t xml:space="preserve">1.7. Школьным уполномоченным может быть избран только совершеннолетний участник образовательного процесса: педагогический работник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или родитель (законный представитель) учащегося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.</w:t>
      </w:r>
    </w:p>
    <w:bookmarkEnd w:id="8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Участник образовательного процесса, занимающий в </w:t>
      </w:r>
      <w:r w:rsidR="009B6C6B">
        <w:rPr>
          <w:rFonts w:eastAsiaTheme="minorEastAsia" w:cs="Times New Roman"/>
          <w:bCs w:val="0"/>
          <w:sz w:val="28"/>
          <w:szCs w:val="28"/>
        </w:rPr>
        <w:t>школе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административную должность, не может быть избран школьным уполномоченным.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9" w:name="sub_118"/>
      <w:r w:rsidRPr="00BD082C">
        <w:rPr>
          <w:rFonts w:eastAsiaTheme="minorEastAsia" w:cs="Times New Roman"/>
          <w:bCs w:val="0"/>
          <w:sz w:val="28"/>
          <w:szCs w:val="28"/>
        </w:rPr>
        <w:t xml:space="preserve">1.8. Школьный уполномоченный избирается на общем собрании учащихся и может быть досрочно освобожден от обязанностей в случаях, предусмотренных разделом 2 настоящего Положения. </w:t>
      </w:r>
      <w:bookmarkEnd w:id="9"/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Освобождение школьного уполномоченного от обязанностей осуществляется на общем собрании обучающихся.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1.9. Администрация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обеспечивает деятельность школьного уполномоченного в </w:t>
      </w:r>
      <w:r w:rsidR="009B6C6B">
        <w:rPr>
          <w:rFonts w:eastAsiaTheme="minorEastAsia" w:cs="Times New Roman"/>
          <w:bCs w:val="0"/>
          <w:sz w:val="28"/>
          <w:szCs w:val="28"/>
        </w:rPr>
        <w:t>школе</w:t>
      </w:r>
      <w:r w:rsidRPr="00BD082C">
        <w:rPr>
          <w:rFonts w:eastAsiaTheme="minorEastAsia" w:cs="Times New Roman"/>
          <w:bCs w:val="0"/>
          <w:sz w:val="28"/>
          <w:szCs w:val="28"/>
        </w:rPr>
        <w:t>.</w:t>
      </w:r>
    </w:p>
    <w:p w:rsidR="00BD082C" w:rsidRPr="00BD082C" w:rsidRDefault="00BD082C" w:rsidP="00BD082C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bCs w:val="0"/>
        </w:rPr>
      </w:pPr>
    </w:p>
    <w:p w:rsidR="00BD082C" w:rsidRPr="006E7784" w:rsidRDefault="00BD082C" w:rsidP="006E7784">
      <w:pPr>
        <w:widowControl w:val="0"/>
        <w:autoSpaceDE w:val="0"/>
        <w:autoSpaceDN w:val="0"/>
        <w:adjustRightInd w:val="0"/>
        <w:spacing w:before="108" w:after="108"/>
        <w:jc w:val="left"/>
        <w:outlineLvl w:val="0"/>
        <w:rPr>
          <w:rFonts w:eastAsiaTheme="minorEastAsia" w:cs="Times New Roman"/>
          <w:b/>
          <w:sz w:val="28"/>
          <w:szCs w:val="28"/>
        </w:rPr>
      </w:pPr>
      <w:bookmarkStart w:id="10" w:name="sub_200"/>
      <w:r w:rsidRPr="006E7784">
        <w:rPr>
          <w:rFonts w:eastAsiaTheme="minorEastAsia" w:cs="Times New Roman"/>
          <w:b/>
          <w:sz w:val="28"/>
          <w:szCs w:val="28"/>
        </w:rPr>
        <w:t>2. Выборы школьного уполномоченного</w:t>
      </w:r>
    </w:p>
    <w:bookmarkEnd w:id="10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11" w:name="sub_221"/>
      <w:r w:rsidRPr="00BD082C">
        <w:rPr>
          <w:rFonts w:eastAsiaTheme="minorEastAsia" w:cs="Times New Roman"/>
          <w:bCs w:val="0"/>
          <w:sz w:val="28"/>
          <w:szCs w:val="28"/>
        </w:rPr>
        <w:t>2.1. Порядок и процедура выборов школьного уполномоченного (далее - выборы) определяются настоящим Положением.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12" w:name="sub_222"/>
      <w:bookmarkEnd w:id="11"/>
      <w:r w:rsidRPr="00BD082C">
        <w:rPr>
          <w:rFonts w:eastAsiaTheme="minorEastAsia" w:cs="Times New Roman"/>
          <w:bCs w:val="0"/>
          <w:sz w:val="28"/>
          <w:szCs w:val="28"/>
        </w:rPr>
        <w:t>2.2. Выборы осуществляются прямым тайным голосованием.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13" w:name="sub_223"/>
      <w:bookmarkEnd w:id="12"/>
      <w:r w:rsidRPr="00BD082C">
        <w:rPr>
          <w:rFonts w:eastAsiaTheme="minorEastAsia" w:cs="Times New Roman"/>
          <w:bCs w:val="0"/>
          <w:sz w:val="28"/>
          <w:szCs w:val="28"/>
        </w:rPr>
        <w:t>2.3. В выборах участвуют обучающиеся с 5-го по 11-й классы.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14" w:name="sub_224"/>
      <w:bookmarkEnd w:id="13"/>
      <w:r w:rsidRPr="00BD082C">
        <w:rPr>
          <w:rFonts w:eastAsiaTheme="minorEastAsia" w:cs="Times New Roman"/>
          <w:bCs w:val="0"/>
          <w:sz w:val="28"/>
          <w:szCs w:val="28"/>
        </w:rPr>
        <w:t>2.4. Выборы проводятся 1 раз в четыре года.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15" w:name="sub_225"/>
      <w:bookmarkEnd w:id="14"/>
      <w:r w:rsidRPr="00BD082C">
        <w:rPr>
          <w:rFonts w:eastAsiaTheme="minorEastAsia" w:cs="Times New Roman"/>
          <w:bCs w:val="0"/>
          <w:sz w:val="28"/>
          <w:szCs w:val="28"/>
        </w:rPr>
        <w:t xml:space="preserve">2.5. Дата выборов школьного уполномоченного, состав избирательной комиссии определяются приказом директора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16" w:name="sub_226"/>
      <w:bookmarkEnd w:id="15"/>
      <w:r w:rsidRPr="00BD082C">
        <w:rPr>
          <w:rFonts w:eastAsiaTheme="minorEastAsia" w:cs="Times New Roman"/>
          <w:bCs w:val="0"/>
          <w:sz w:val="28"/>
          <w:szCs w:val="28"/>
        </w:rPr>
        <w:t>2.6. Кандидаты на выдвижение в качестве школьного уполномоченного могут быть предложены классными коллективами либо осуществить самовыдвижение.</w:t>
      </w:r>
    </w:p>
    <w:bookmarkEnd w:id="16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Обучающиеся на классных собраниях рассматривают кандидатуры для выдвижения на должность школьного уполномоченного. Решение о выдвижении кандидата принимается простым большинством голосов и оформляется протоколом. В протокол вносятся личные подписи обучающихся с указанием фамилии и имени.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Протокол передается в избирательную комиссию.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17" w:name="sub_227"/>
      <w:r w:rsidRPr="00BD082C">
        <w:rPr>
          <w:rFonts w:eastAsiaTheme="minorEastAsia" w:cs="Times New Roman"/>
          <w:bCs w:val="0"/>
          <w:sz w:val="28"/>
          <w:szCs w:val="28"/>
        </w:rPr>
        <w:t xml:space="preserve">2.7. Избирательная комиссия работает коллегиально, отрыто и гласно. Избирательная комиссия формируется из числа участников образовательного процесса, за исключением администрации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, в количестве 7 человек, с обязательным включением не менее 3 обучающихся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.</w:t>
      </w:r>
    </w:p>
    <w:bookmarkEnd w:id="17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На первом заседании избирательной комиссии избираются председатель и секретарь.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Функции избирательной комиссии: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формирование списков обучающихся, которые будут принимать участие в голосовании, по избирательным группам с указанием их номеров;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формирование списков кандидатов в школьные уполномоченные;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регистрация кандидатов в уполномоченные;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изготовление избирательных бюллетеней;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проведение выборов в день голосования;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определение результатов выборов;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информирование участников образовательного процесса о результатах выборов школьного уполномоченного.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18" w:name="sub_228"/>
      <w:r w:rsidRPr="00BD082C">
        <w:rPr>
          <w:rFonts w:eastAsiaTheme="minorEastAsia" w:cs="Times New Roman"/>
          <w:bCs w:val="0"/>
          <w:sz w:val="28"/>
          <w:szCs w:val="28"/>
        </w:rPr>
        <w:t>2.8. Подготовка к выборам школьного уполномоченного осуществляется открыто и гласно.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19" w:name="sub_229"/>
      <w:bookmarkEnd w:id="18"/>
      <w:r w:rsidRPr="00BD082C">
        <w:rPr>
          <w:rFonts w:eastAsiaTheme="minorEastAsia" w:cs="Times New Roman"/>
          <w:bCs w:val="0"/>
          <w:sz w:val="28"/>
          <w:szCs w:val="28"/>
        </w:rPr>
        <w:t>2.9. В общедоступных местах организации размещаются информационные материалы о выборах не позднее 10 дней до их проведения, в том числе о месте проведения выборов, графике (времени) голосования каждой избирательной группы.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20" w:name="sub_210"/>
      <w:bookmarkEnd w:id="19"/>
      <w:r w:rsidRPr="00BD082C">
        <w:rPr>
          <w:rFonts w:eastAsiaTheme="minorEastAsia" w:cs="Times New Roman"/>
          <w:bCs w:val="0"/>
          <w:sz w:val="28"/>
          <w:szCs w:val="28"/>
        </w:rPr>
        <w:t>2.10. Всем кандидатам на выдвижение в качестве школьного уполномоченного предоставляются равные права на ведение предвыборной агитации. Кандидаты в школьные уполномоченные вправе выбрать доверенное лицо из числа участников образовательного процесса.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21" w:name="sub_211"/>
      <w:bookmarkEnd w:id="20"/>
      <w:r w:rsidRPr="00BD082C">
        <w:rPr>
          <w:rFonts w:eastAsiaTheme="minorEastAsia" w:cs="Times New Roman"/>
          <w:bCs w:val="0"/>
          <w:sz w:val="28"/>
          <w:szCs w:val="28"/>
        </w:rPr>
        <w:t>2.11. Предвыборная агитация проводится не более чем в течение 2 недель до выборов и в различных формах:</w:t>
      </w:r>
    </w:p>
    <w:bookmarkEnd w:id="21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собрания и встречи с обучающимися и их родителями;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lastRenderedPageBreak/>
        <w:t>публичные дебаты и дискуссии между кандидатами в школьные уполномоченные;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выступления в печатных органах и других информационных средствах образовательной организации.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22" w:name="sub_212"/>
      <w:r w:rsidRPr="00BD082C">
        <w:rPr>
          <w:rFonts w:eastAsiaTheme="minorEastAsia" w:cs="Times New Roman"/>
          <w:bCs w:val="0"/>
          <w:sz w:val="28"/>
          <w:szCs w:val="28"/>
        </w:rPr>
        <w:t>2.12. Кандидат может самостоятельно определять форму и характер предвыборной агитации.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23" w:name="sub_213"/>
      <w:bookmarkEnd w:id="22"/>
      <w:r w:rsidRPr="00BD082C">
        <w:rPr>
          <w:rFonts w:eastAsiaTheme="minorEastAsia" w:cs="Times New Roman"/>
          <w:bCs w:val="0"/>
          <w:sz w:val="28"/>
          <w:szCs w:val="28"/>
        </w:rPr>
        <w:t xml:space="preserve">2.13. Агитационные материалы должны содержать информацию о лицах, ответственных за их выпуск, и размещаться только в установленных администрацией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местах.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24" w:name="sub_214"/>
      <w:bookmarkEnd w:id="23"/>
      <w:r w:rsidRPr="00BD082C">
        <w:rPr>
          <w:rFonts w:eastAsiaTheme="minorEastAsia" w:cs="Times New Roman"/>
          <w:bCs w:val="0"/>
          <w:sz w:val="28"/>
          <w:szCs w:val="28"/>
        </w:rPr>
        <w:t>2.14. Участники образовательного процесса имеют право вести агитацию «за» или «против» любого кандидата.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25" w:name="sub_215"/>
      <w:bookmarkEnd w:id="24"/>
      <w:r w:rsidRPr="00BD082C">
        <w:rPr>
          <w:rFonts w:eastAsiaTheme="minorEastAsia" w:cs="Times New Roman"/>
          <w:bCs w:val="0"/>
          <w:sz w:val="28"/>
          <w:szCs w:val="28"/>
        </w:rPr>
        <w:t>2.15. Запрещается агитация, злоупотребляющая свободой слова и оскорбляющая или унижающая кандидата.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26" w:name="sub_216"/>
      <w:bookmarkEnd w:id="25"/>
      <w:r w:rsidRPr="00BD082C">
        <w:rPr>
          <w:rFonts w:eastAsiaTheme="minorEastAsia" w:cs="Times New Roman"/>
          <w:bCs w:val="0"/>
          <w:sz w:val="28"/>
          <w:szCs w:val="28"/>
        </w:rPr>
        <w:t>2.16. Предвыборная агитация заканчивается за 1 день до даты выборов. В день выборов агитация запрещена.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27" w:name="sub_217"/>
      <w:bookmarkEnd w:id="26"/>
      <w:r w:rsidRPr="00BD082C">
        <w:rPr>
          <w:rFonts w:eastAsiaTheme="minorEastAsia" w:cs="Times New Roman"/>
          <w:bCs w:val="0"/>
          <w:sz w:val="28"/>
          <w:szCs w:val="28"/>
        </w:rPr>
        <w:t>2.17. Каждому обучающемуся, участвующему в голосовании (далее - избиратель), выдается избирательный бюллетень с обязательной отметкой в протоколе выдачи бюллетеней и во время выборов обеспечивается право на прямое, тайное, равное и свободное голосование.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28" w:name="sub_218"/>
      <w:bookmarkEnd w:id="27"/>
      <w:r w:rsidRPr="00BD082C">
        <w:rPr>
          <w:rFonts w:eastAsiaTheme="minorEastAsia" w:cs="Times New Roman"/>
          <w:bCs w:val="0"/>
          <w:sz w:val="28"/>
          <w:szCs w:val="28"/>
        </w:rPr>
        <w:t>2.18. Голосование проводится в день выборов по группам в соответствии с графиком голосования.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29" w:name="sub_219"/>
      <w:bookmarkEnd w:id="28"/>
      <w:r w:rsidRPr="00BD082C">
        <w:rPr>
          <w:rFonts w:eastAsiaTheme="minorEastAsia" w:cs="Times New Roman"/>
          <w:bCs w:val="0"/>
          <w:sz w:val="28"/>
          <w:szCs w:val="28"/>
        </w:rPr>
        <w:t>2.19. Заполненные бюллетени опускаются избирателями в опечатанные ящики для голосования.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0" w:name="sub_220"/>
      <w:bookmarkEnd w:id="29"/>
      <w:r w:rsidRPr="00BD082C">
        <w:rPr>
          <w:rFonts w:eastAsiaTheme="minorEastAsia" w:cs="Times New Roman"/>
          <w:bCs w:val="0"/>
          <w:sz w:val="28"/>
          <w:szCs w:val="28"/>
        </w:rPr>
        <w:t>2.20. Бюллетень признается недействительным, если в нем отмечено более одной фамилии или в нем не отмечено ни одной фамилии.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1" w:name="sub_121"/>
      <w:bookmarkEnd w:id="30"/>
      <w:r w:rsidRPr="00BD082C">
        <w:rPr>
          <w:rFonts w:eastAsiaTheme="minorEastAsia" w:cs="Times New Roman"/>
          <w:bCs w:val="0"/>
          <w:sz w:val="28"/>
          <w:szCs w:val="28"/>
        </w:rPr>
        <w:t>2.21. Подсчет голосов избирателей осуществляется открыто и гласно членами избирательной комиссии по находящимся в ящиках для голосования избирательным бюллетеням.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2" w:name="sub_122"/>
      <w:bookmarkEnd w:id="31"/>
      <w:r w:rsidRPr="00BD082C">
        <w:rPr>
          <w:rFonts w:eastAsiaTheme="minorEastAsia" w:cs="Times New Roman"/>
          <w:bCs w:val="0"/>
          <w:sz w:val="28"/>
          <w:szCs w:val="28"/>
        </w:rPr>
        <w:t>2.22. Результаты подсчета голосов избирателей вносятся в протокол, в котором указываются итоги голосования по каждой группе и общее число голосов, отданных за каждого кандидата. Итоговый протокол подписывается всеми членами избирательной комиссии и передается на утверждение директору организации.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3" w:name="sub_123"/>
      <w:bookmarkEnd w:id="32"/>
      <w:r w:rsidRPr="00BD082C">
        <w:rPr>
          <w:rFonts w:eastAsiaTheme="minorEastAsia" w:cs="Times New Roman"/>
          <w:bCs w:val="0"/>
          <w:sz w:val="28"/>
          <w:szCs w:val="28"/>
        </w:rPr>
        <w:t>2.23. При подсчете голосов, составлении протоколов о результатах выборов, определении результатов выборов вправе присутствовать наблюдатели.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4" w:name="sub_124"/>
      <w:bookmarkEnd w:id="33"/>
      <w:r w:rsidRPr="00BD082C">
        <w:rPr>
          <w:rFonts w:eastAsiaTheme="minorEastAsia" w:cs="Times New Roman"/>
          <w:bCs w:val="0"/>
          <w:sz w:val="28"/>
          <w:szCs w:val="28"/>
        </w:rPr>
        <w:t>2.24. Избранным школьным уполномоченным считается кандидат, получивший по итогам голосования простое большинство голосов.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5" w:name="sub_125"/>
      <w:bookmarkEnd w:id="34"/>
      <w:r w:rsidRPr="00BD082C">
        <w:rPr>
          <w:rFonts w:eastAsiaTheme="minorEastAsia" w:cs="Times New Roman"/>
          <w:bCs w:val="0"/>
          <w:sz w:val="28"/>
          <w:szCs w:val="28"/>
        </w:rPr>
        <w:t>2.25. На основании итогового протокола избирательной комиссии директор организации издает приказ об утверждении итогов голосования, назначении на должность кандидата, набравшего большинство голосов.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6" w:name="sub_126"/>
      <w:bookmarkEnd w:id="35"/>
      <w:r w:rsidRPr="00BD082C">
        <w:rPr>
          <w:rFonts w:eastAsiaTheme="minorEastAsia" w:cs="Times New Roman"/>
          <w:bCs w:val="0"/>
          <w:sz w:val="28"/>
          <w:szCs w:val="28"/>
        </w:rPr>
        <w:t>2.26. Итоги выборов размещаются избирательной комиссией на информационных стендах организации в течение 3 дней после дня выборов.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7" w:name="sub_127"/>
      <w:bookmarkEnd w:id="36"/>
      <w:r w:rsidRPr="00BD082C">
        <w:rPr>
          <w:rFonts w:eastAsiaTheme="minorEastAsia" w:cs="Times New Roman"/>
          <w:bCs w:val="0"/>
          <w:sz w:val="28"/>
          <w:szCs w:val="28"/>
        </w:rPr>
        <w:t>2.27. Досрочное прекращение полномочий школьного уполномоченного от обязанностей осуществляется на общем собрании обучающихся в следующих случаях:</w:t>
      </w:r>
    </w:p>
    <w:bookmarkEnd w:id="37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увольнение из организации;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lastRenderedPageBreak/>
        <w:t>подача личного заявления о сложении полномочий;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ненадлежащее исполнение своих обязанностей;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совершение поступка, противоречащего требованиям законодательства Российской Федерации, интересам ребенка или основным принципам и идеям деятельности уполномоченного.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8" w:name="sub_128"/>
      <w:r w:rsidRPr="00BD082C">
        <w:rPr>
          <w:rFonts w:eastAsiaTheme="minorEastAsia" w:cs="Times New Roman"/>
          <w:bCs w:val="0"/>
          <w:sz w:val="28"/>
          <w:szCs w:val="28"/>
        </w:rPr>
        <w:t>2.28. В течение 3 дней после принятия решения о досрочном прекращении полномочий школьного уполномоченного директор организации издает приказ о проведении выборов нового школьного уполномоченного.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39" w:name="sub_129"/>
      <w:bookmarkEnd w:id="38"/>
      <w:r w:rsidRPr="00BD082C">
        <w:rPr>
          <w:rFonts w:eastAsiaTheme="minorEastAsia" w:cs="Times New Roman"/>
          <w:bCs w:val="0"/>
          <w:sz w:val="28"/>
          <w:szCs w:val="28"/>
        </w:rPr>
        <w:t>2.29. За 30 дней до истечения срока полномочий школьного уполномоченного директор организации издает приказ о проведении новых выборов школьного уполномоченного с указанием их даты и состава избирательной комиссии.</w:t>
      </w:r>
    </w:p>
    <w:bookmarkEnd w:id="39"/>
    <w:p w:rsidR="00BD082C" w:rsidRPr="00BD082C" w:rsidRDefault="00BD082C" w:rsidP="00BD082C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bCs w:val="0"/>
        </w:rPr>
      </w:pPr>
    </w:p>
    <w:p w:rsidR="00BD082C" w:rsidRPr="00BD082C" w:rsidRDefault="00BD082C" w:rsidP="00BD082C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bCs w:val="0"/>
        </w:rPr>
      </w:pPr>
    </w:p>
    <w:p w:rsidR="00BD082C" w:rsidRPr="006E7784" w:rsidRDefault="00BD082C" w:rsidP="006E7784">
      <w:pPr>
        <w:widowControl w:val="0"/>
        <w:autoSpaceDE w:val="0"/>
        <w:autoSpaceDN w:val="0"/>
        <w:adjustRightInd w:val="0"/>
        <w:spacing w:before="108" w:after="108"/>
        <w:jc w:val="left"/>
        <w:outlineLvl w:val="0"/>
        <w:rPr>
          <w:rFonts w:eastAsiaTheme="minorEastAsia" w:cs="Times New Roman"/>
          <w:b/>
          <w:sz w:val="28"/>
          <w:szCs w:val="28"/>
        </w:rPr>
      </w:pPr>
      <w:bookmarkStart w:id="40" w:name="sub_300"/>
      <w:r w:rsidRPr="006E7784">
        <w:rPr>
          <w:rFonts w:eastAsiaTheme="minorEastAsia" w:cs="Times New Roman"/>
          <w:b/>
          <w:sz w:val="28"/>
          <w:szCs w:val="28"/>
        </w:rPr>
        <w:t>3. Компетенция школьного уполномоченного</w:t>
      </w:r>
    </w:p>
    <w:bookmarkEnd w:id="40"/>
    <w:p w:rsidR="00BD082C" w:rsidRPr="00BD082C" w:rsidRDefault="00BD082C" w:rsidP="00BD082C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bCs w:val="0"/>
        </w:rPr>
      </w:pP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41" w:name="sub_331"/>
      <w:r w:rsidRPr="00BD082C">
        <w:rPr>
          <w:rFonts w:eastAsiaTheme="minorEastAsia" w:cs="Times New Roman"/>
          <w:bCs w:val="0"/>
          <w:sz w:val="28"/>
          <w:szCs w:val="28"/>
        </w:rPr>
        <w:t xml:space="preserve">3.1. Школьный уполномоченный действует в пределах компетенции, установленной настоящим Положением. Он не принимает управленческих решений, отнесенных к образовательному процессу и компетенции должностных лиц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42" w:name="sub_332"/>
      <w:bookmarkEnd w:id="41"/>
      <w:r w:rsidRPr="00BD082C">
        <w:rPr>
          <w:rFonts w:eastAsiaTheme="minorEastAsia" w:cs="Times New Roman"/>
          <w:bCs w:val="0"/>
          <w:sz w:val="28"/>
          <w:szCs w:val="28"/>
        </w:rPr>
        <w:t>3.2. Основными целями деятельности школьного уполномоченного являются:</w:t>
      </w:r>
    </w:p>
    <w:bookmarkEnd w:id="42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защита прав и законных интересов ребенка в </w:t>
      </w:r>
      <w:r w:rsidR="009B6C6B">
        <w:rPr>
          <w:rFonts w:eastAsiaTheme="minorEastAsia" w:cs="Times New Roman"/>
          <w:bCs w:val="0"/>
          <w:sz w:val="28"/>
          <w:szCs w:val="28"/>
        </w:rPr>
        <w:t>школе</w:t>
      </w:r>
      <w:r w:rsidRPr="00BD082C">
        <w:rPr>
          <w:rFonts w:eastAsiaTheme="minorEastAsia" w:cs="Times New Roman"/>
          <w:bCs w:val="0"/>
          <w:sz w:val="28"/>
          <w:szCs w:val="28"/>
        </w:rPr>
        <w:t>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содействие формированию правового пространства в </w:t>
      </w:r>
      <w:r w:rsidR="009B6C6B">
        <w:rPr>
          <w:rFonts w:eastAsiaTheme="minorEastAsia" w:cs="Times New Roman"/>
          <w:bCs w:val="0"/>
          <w:sz w:val="28"/>
          <w:szCs w:val="28"/>
        </w:rPr>
        <w:t>школе</w:t>
      </w:r>
      <w:r w:rsidRPr="00BD082C">
        <w:rPr>
          <w:rFonts w:eastAsiaTheme="minorEastAsia" w:cs="Times New Roman"/>
          <w:bCs w:val="0"/>
          <w:sz w:val="28"/>
          <w:szCs w:val="28"/>
        </w:rPr>
        <w:t>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содействие формированию правовой культуры и правового сознания участников образовательного процесса;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содействие формированию личности, способной к социализации в условиях гражданского общества;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совершенствование взаимоотношений участников образовательного процесса.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43" w:name="sub_333"/>
      <w:r w:rsidRPr="00BD082C">
        <w:rPr>
          <w:rFonts w:eastAsiaTheme="minorEastAsia" w:cs="Times New Roman"/>
          <w:bCs w:val="0"/>
          <w:sz w:val="28"/>
          <w:szCs w:val="28"/>
        </w:rPr>
        <w:t>3.3. Основными задачами школьного уполномоченного являются:</w:t>
      </w:r>
    </w:p>
    <w:bookmarkEnd w:id="43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участие в восстановлении нарушенных прав ребенка;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профилактика нарушений прав ребенка;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оказание помощи родителям в трудной жизненной ситуации их детей, в регулировании взаимоотношений в конфликтных ситуациях;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совершенствование взаимоотношений участников образовательного процесса.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44" w:name="sub_334"/>
      <w:r w:rsidRPr="00BD082C">
        <w:rPr>
          <w:rFonts w:eastAsiaTheme="minorEastAsia" w:cs="Times New Roman"/>
          <w:bCs w:val="0"/>
          <w:sz w:val="28"/>
          <w:szCs w:val="28"/>
        </w:rPr>
        <w:t>3.4. Школьный уполномоченный рассматривает обращения всех участников образовательного процесса, касающиеся нарушения прав и свобод несовершеннолетних.</w:t>
      </w:r>
    </w:p>
    <w:bookmarkEnd w:id="44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Не подлежат рассмотрению школьным уполномоченным обращения, связанные с: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несогласием с выставленными оценками;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несогласием с рабочим расписанием уроков и других вопросов, относящихся к компетенции должностных лиц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действиями и решениями государственных и муниципальных органов в сфере управления образованием.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lastRenderedPageBreak/>
        <w:t>Обращения по вышеуказанным вопросам могут направляться Уполномоченному по правам ребенка в Ростовской области.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45" w:name="sub_335"/>
      <w:r w:rsidRPr="00BD082C">
        <w:rPr>
          <w:rFonts w:eastAsiaTheme="minorEastAsia" w:cs="Times New Roman"/>
          <w:bCs w:val="0"/>
          <w:sz w:val="28"/>
          <w:szCs w:val="28"/>
        </w:rPr>
        <w:t>3.5. Обращение должно быть подано школьному уполномоченному не позднее одного месяца со дня нарушения права заявителя или с того дня, когда заявителю стало известно об этом. Обращение может подаваться как в письменной, так и в устной форме.</w:t>
      </w:r>
    </w:p>
    <w:bookmarkEnd w:id="45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Школьный уполномоченный может отказаться от принятия к рассмотрению обращения, не относящегося к его компетенции, аргументируя отказ.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Школьный уполномоченный вправе заняться проблемой по собственной инициативе при наличии информации о нарушении прав учащихся, не способных самостоятельно отстаивать свои интересы.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46" w:name="sub_336"/>
      <w:r w:rsidRPr="00BD082C">
        <w:rPr>
          <w:rFonts w:eastAsiaTheme="minorEastAsia" w:cs="Times New Roman"/>
          <w:bCs w:val="0"/>
          <w:sz w:val="28"/>
          <w:szCs w:val="28"/>
        </w:rPr>
        <w:t>3.6. С целью реализации задач своей деятельности школьный уполномоченный имеет право:</w:t>
      </w:r>
    </w:p>
    <w:bookmarkEnd w:id="46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обращаться за помощью и консультацией к Уполномоченному по правам ребенка в Ростовской области;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посещать уроки, родительские собрания, совещания при директоре, заседания органов самоуправления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, ученического самоуправления с предварительным уведомлением;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получать объяснения по спорным вопросам от всех участников образовательного процесса;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проводить самостоятельно или совместно с органами самоуправления организации, администрацией организации проверку факта нарушения прав, свобод и интересов ребенка;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заниматься решением проблем по собственной инициативе при выявлении факта грубых нарушений прав ребенка;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передавать обращение органу или должностному лицу администрации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, компетентному разрешить ее по существу, если на то есть согласие заявителя;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ставить перед руководителем </w:t>
      </w:r>
      <w:r w:rsidR="009B6C6B">
        <w:rPr>
          <w:rFonts w:eastAsiaTheme="minorEastAsia" w:cs="Times New Roman"/>
          <w:bCs w:val="0"/>
          <w:sz w:val="28"/>
          <w:szCs w:val="28"/>
        </w:rPr>
        <w:t xml:space="preserve">школы 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организации либо унижения достоинства ребенка;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обращаться к администрации организации с ходатайством о проведении дисциплинарного расследования по фактам выявленных нарушений при необходимости;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обращаться к Уполномоченному по правам ребенка в Ростовской области при </w:t>
      </w:r>
      <w:proofErr w:type="spellStart"/>
      <w:r w:rsidRPr="00BD082C">
        <w:rPr>
          <w:rFonts w:eastAsiaTheme="minorEastAsia" w:cs="Times New Roman"/>
          <w:bCs w:val="0"/>
          <w:sz w:val="28"/>
          <w:szCs w:val="28"/>
        </w:rPr>
        <w:t>недостижении</w:t>
      </w:r>
      <w:proofErr w:type="spellEnd"/>
      <w:r w:rsidRPr="00BD082C">
        <w:rPr>
          <w:rFonts w:eastAsiaTheme="minorEastAsia" w:cs="Times New Roman"/>
          <w:bCs w:val="0"/>
          <w:sz w:val="28"/>
          <w:szCs w:val="28"/>
        </w:rPr>
        <w:t xml:space="preserve"> соглашения или получения отказа одной из сторон конфликта о принятии его рекомендаций;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направлять свои предложения и оценки по результатам изучения и обобщения информации о нарушении прав, свобод и законных интересов ребенка совету и администрации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, Управлению образования         г. Таганрога, Уполномоченному по правам ребенка в Ростовской области;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выступать с устным докладом на заседаниях совета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в случае систематических нарушений прав детей или унижения их достоинства;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выбирать себе помощников из числа учащихся и других участников образовательного процесса.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lastRenderedPageBreak/>
        <w:t>Помощники школьного уполномоченного осуществляют свою деятельность на общественных началах.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47" w:name="sub_337"/>
      <w:r w:rsidRPr="00BD082C">
        <w:rPr>
          <w:rFonts w:eastAsiaTheme="minorEastAsia" w:cs="Times New Roman"/>
          <w:bCs w:val="0"/>
          <w:sz w:val="28"/>
          <w:szCs w:val="28"/>
        </w:rPr>
        <w:t>3.7. Школьный уполномоченный обязан:</w:t>
      </w:r>
    </w:p>
    <w:bookmarkEnd w:id="47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проводить личный прием несовершеннолетних и их законных представителей, рассматривать их обращения, оказывать практическую помощь;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принимать меры по устранению выявленного факта нарушения прав и законных интересов ребенка;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осуществлять разъяснительную работу среди участников образовательного процесса </w:t>
      </w:r>
      <w:r w:rsidR="009B6C6B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о правах и законных интересах ребенка;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не разглашать ставшие ему известными в процессе выяснения сведения без согласия заявителя;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>систематически повышать свою профессиональную компетентность по социально-правовым и психолого-педагогическим проблемам.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48" w:name="sub_338"/>
      <w:r w:rsidRPr="00BD082C">
        <w:rPr>
          <w:rFonts w:eastAsiaTheme="minorEastAsia" w:cs="Times New Roman"/>
          <w:bCs w:val="0"/>
          <w:sz w:val="28"/>
          <w:szCs w:val="28"/>
        </w:rPr>
        <w:t>3.8. По окончании учебного года в срок до 10 июня школьный уполномоченный представляет Уполномоченному по правам ребенка в Ростовской области, руководителю Управления образования г. Таганрога, совету и администрации организации доклад о своей деятельности с выводами и рекомендациями.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49" w:name="sub_339"/>
      <w:bookmarkEnd w:id="48"/>
      <w:r w:rsidRPr="00BD082C">
        <w:rPr>
          <w:rFonts w:eastAsiaTheme="minorEastAsia" w:cs="Times New Roman"/>
          <w:bCs w:val="0"/>
          <w:sz w:val="28"/>
          <w:szCs w:val="28"/>
        </w:rPr>
        <w:t>3.9. В процессе своей деятельности школьный уполномоченный взаимодействует с:</w:t>
      </w:r>
    </w:p>
    <w:bookmarkEnd w:id="49"/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Уполномоченным по правам ребенка в Ростовской области;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Управлением образования г. Таганрога, органами опеки и попечительства;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администрацией </w:t>
      </w:r>
      <w:r w:rsidR="008119B2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педагогическим коллективом и </w:t>
      </w:r>
      <w:r w:rsidR="008119B2">
        <w:rPr>
          <w:rFonts w:eastAsiaTheme="minorEastAsia" w:cs="Times New Roman"/>
          <w:bCs w:val="0"/>
          <w:sz w:val="28"/>
          <w:szCs w:val="28"/>
        </w:rPr>
        <w:t>психолого-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педагогической службой </w:t>
      </w:r>
      <w:r w:rsidR="008119B2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>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органами самоуправления организации;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Управлением социальной защиты населения г. Таганрога;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Комиссией по делам несовершеннолетних и защите их прав Администрации города Таганрога;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t xml:space="preserve"> правозащитными и общественными организациями.</w:t>
      </w:r>
    </w:p>
    <w:p w:rsidR="00BD082C" w:rsidRPr="00BD082C" w:rsidRDefault="00BD082C" w:rsidP="00BD082C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bCs w:val="0"/>
        </w:rPr>
      </w:pPr>
    </w:p>
    <w:p w:rsidR="006E7784" w:rsidRDefault="006E7784" w:rsidP="00BD082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sz w:val="28"/>
          <w:szCs w:val="28"/>
        </w:rPr>
      </w:pPr>
      <w:bookmarkStart w:id="50" w:name="sub_400"/>
    </w:p>
    <w:p w:rsidR="00BD082C" w:rsidRPr="006E7784" w:rsidRDefault="00BD082C" w:rsidP="006E7784">
      <w:pPr>
        <w:widowControl w:val="0"/>
        <w:autoSpaceDE w:val="0"/>
        <w:autoSpaceDN w:val="0"/>
        <w:adjustRightInd w:val="0"/>
        <w:spacing w:before="108" w:after="108"/>
        <w:jc w:val="left"/>
        <w:outlineLvl w:val="0"/>
        <w:rPr>
          <w:rFonts w:eastAsiaTheme="minorEastAsia" w:cs="Times New Roman"/>
          <w:b/>
          <w:sz w:val="28"/>
          <w:szCs w:val="28"/>
        </w:rPr>
      </w:pPr>
      <w:r w:rsidRPr="006E7784">
        <w:rPr>
          <w:rFonts w:eastAsiaTheme="minorEastAsia" w:cs="Times New Roman"/>
          <w:b/>
          <w:sz w:val="28"/>
          <w:szCs w:val="28"/>
        </w:rPr>
        <w:t>4. Обеспечение деятельности школьного уполномоченного</w:t>
      </w:r>
    </w:p>
    <w:bookmarkEnd w:id="50"/>
    <w:p w:rsidR="00BD082C" w:rsidRPr="00BD082C" w:rsidRDefault="00BD082C" w:rsidP="00BD082C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bCs w:val="0"/>
        </w:rPr>
      </w:pP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51" w:name="sub_441"/>
      <w:r w:rsidRPr="00BD082C">
        <w:rPr>
          <w:rFonts w:eastAsiaTheme="minorEastAsia" w:cs="Times New Roman"/>
          <w:bCs w:val="0"/>
          <w:sz w:val="28"/>
          <w:szCs w:val="28"/>
        </w:rPr>
        <w:t xml:space="preserve">4.1. Администрация </w:t>
      </w:r>
      <w:r w:rsidR="008119B2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вправе оказывать содействие деятельности школьного уполномоченного, а также создавать условия для повышения ее эффективности.</w:t>
      </w:r>
    </w:p>
    <w:p w:rsidR="00BD082C" w:rsidRPr="00BD082C" w:rsidRDefault="00BD082C" w:rsidP="00BD082C">
      <w:pPr>
        <w:ind w:firstLine="709"/>
        <w:rPr>
          <w:rFonts w:eastAsiaTheme="minorEastAsia" w:cs="Times New Roman"/>
          <w:bCs w:val="0"/>
          <w:sz w:val="28"/>
          <w:szCs w:val="28"/>
        </w:rPr>
      </w:pPr>
      <w:bookmarkStart w:id="52" w:name="sub_442"/>
      <w:bookmarkEnd w:id="51"/>
      <w:r w:rsidRPr="00BD082C">
        <w:rPr>
          <w:rFonts w:eastAsiaTheme="minorEastAsia" w:cs="Times New Roman"/>
          <w:bCs w:val="0"/>
          <w:sz w:val="28"/>
          <w:szCs w:val="28"/>
        </w:rPr>
        <w:t xml:space="preserve">4.2. Администрация </w:t>
      </w:r>
      <w:r w:rsidR="008119B2">
        <w:rPr>
          <w:rFonts w:eastAsiaTheme="minorEastAsia" w:cs="Times New Roman"/>
          <w:bCs w:val="0"/>
          <w:sz w:val="28"/>
          <w:szCs w:val="28"/>
        </w:rPr>
        <w:t>школы</w:t>
      </w:r>
      <w:r w:rsidRPr="00BD082C">
        <w:rPr>
          <w:rFonts w:eastAsiaTheme="minorEastAsia" w:cs="Times New Roman"/>
          <w:bCs w:val="0"/>
          <w:sz w:val="28"/>
          <w:szCs w:val="28"/>
        </w:rPr>
        <w:t xml:space="preserve"> не вправе вмешиваться и препятствовать деятельности школьного уполномоченного с целью повлиять на его решение в интересах отдельного лица.</w:t>
      </w:r>
    </w:p>
    <w:bookmarkEnd w:id="52"/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  <w:r w:rsidRPr="00BD082C">
        <w:rPr>
          <w:rFonts w:eastAsiaTheme="minorEastAsia" w:cs="Times New Roman"/>
          <w:bCs w:val="0"/>
          <w:sz w:val="28"/>
          <w:szCs w:val="28"/>
        </w:rPr>
        <w:lastRenderedPageBreak/>
        <w:t>4.3. Деятельность школьного уполномоченного осуществляется при содействии областных и муниципальных органов, осуществляющих управление в сфере образования, органов социальной защиты населения, здравоохранения, Уполномоченного по правам ребенка в Ростовской области, образовательных организаций высшего образования и общественных организаций, содействующих правовому и гражданскому образованию.</w:t>
      </w: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8119B2" w:rsidRDefault="008119B2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8119B2" w:rsidRDefault="008119B2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8119B2" w:rsidRDefault="008119B2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8119B2" w:rsidRDefault="008119B2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8119B2" w:rsidRDefault="008119B2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8119B2" w:rsidRDefault="008119B2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8119B2" w:rsidRDefault="008119B2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p w:rsidR="00BD082C" w:rsidRDefault="00BD082C" w:rsidP="00BD082C">
      <w:pPr>
        <w:rPr>
          <w:rFonts w:eastAsiaTheme="minorEastAsia" w:cs="Times New Roman"/>
          <w:bCs w:val="0"/>
          <w:sz w:val="28"/>
          <w:szCs w:val="28"/>
        </w:rPr>
      </w:pPr>
    </w:p>
    <w:sectPr w:rsidR="00BD082C" w:rsidSect="00351AD2">
      <w:pgSz w:w="11906" w:h="16838" w:code="9"/>
      <w:pgMar w:top="968" w:right="851" w:bottom="626" w:left="1423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co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BodoniNovaNr">
    <w:altName w:val="Times New Roman Cy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296A52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A22DD0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FFFFFF7E"/>
    <w:multiLevelType w:val="singleLevel"/>
    <w:tmpl w:val="6E3EA6D4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FFFFFF7F"/>
    <w:multiLevelType w:val="singleLevel"/>
    <w:tmpl w:val="3BF0E836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FFFFFF88"/>
    <w:multiLevelType w:val="singleLevel"/>
    <w:tmpl w:val="DC6A4B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0D6353CF"/>
    <w:multiLevelType w:val="hybridMultilevel"/>
    <w:tmpl w:val="DB60719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12D65883"/>
    <w:multiLevelType w:val="hybridMultilevel"/>
    <w:tmpl w:val="A3707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021E1"/>
    <w:multiLevelType w:val="hybridMultilevel"/>
    <w:tmpl w:val="C2524740"/>
    <w:lvl w:ilvl="0" w:tplc="B09CD3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63D31"/>
    <w:multiLevelType w:val="hybridMultilevel"/>
    <w:tmpl w:val="6A9A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F5FB7"/>
    <w:multiLevelType w:val="hybridMultilevel"/>
    <w:tmpl w:val="6780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065F8"/>
    <w:multiLevelType w:val="hybridMultilevel"/>
    <w:tmpl w:val="64BCDE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A50C2E"/>
    <w:multiLevelType w:val="hybridMultilevel"/>
    <w:tmpl w:val="00EE21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853AE7"/>
    <w:multiLevelType w:val="multilevel"/>
    <w:tmpl w:val="23664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0525A84"/>
    <w:multiLevelType w:val="hybridMultilevel"/>
    <w:tmpl w:val="9704E7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5B843CF0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05B2539"/>
    <w:multiLevelType w:val="hybridMultilevel"/>
    <w:tmpl w:val="279A952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4CD41DF7"/>
    <w:multiLevelType w:val="hybridMultilevel"/>
    <w:tmpl w:val="7CA64B8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52AD03AD"/>
    <w:multiLevelType w:val="hybridMultilevel"/>
    <w:tmpl w:val="8034D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45F57"/>
    <w:multiLevelType w:val="hybridMultilevel"/>
    <w:tmpl w:val="9DB6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41741"/>
    <w:multiLevelType w:val="hybridMultilevel"/>
    <w:tmpl w:val="9B546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A762D"/>
    <w:multiLevelType w:val="hybridMultilevel"/>
    <w:tmpl w:val="E0BE6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67474C"/>
    <w:multiLevelType w:val="hybridMultilevel"/>
    <w:tmpl w:val="E8E64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34564"/>
    <w:multiLevelType w:val="hybridMultilevel"/>
    <w:tmpl w:val="ADC28BE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>
    <w:nsid w:val="66964D2E"/>
    <w:multiLevelType w:val="hybridMultilevel"/>
    <w:tmpl w:val="2C645F4C"/>
    <w:lvl w:ilvl="0" w:tplc="528C2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DC87702">
      <w:numFmt w:val="none"/>
      <w:lvlText w:val=""/>
      <w:lvlJc w:val="left"/>
      <w:pPr>
        <w:tabs>
          <w:tab w:val="num" w:pos="360"/>
        </w:tabs>
      </w:pPr>
    </w:lvl>
    <w:lvl w:ilvl="2" w:tplc="25104AFE">
      <w:numFmt w:val="none"/>
      <w:lvlText w:val=""/>
      <w:lvlJc w:val="left"/>
      <w:pPr>
        <w:tabs>
          <w:tab w:val="num" w:pos="360"/>
        </w:tabs>
      </w:pPr>
    </w:lvl>
    <w:lvl w:ilvl="3" w:tplc="7818CB5E">
      <w:numFmt w:val="none"/>
      <w:lvlText w:val=""/>
      <w:lvlJc w:val="left"/>
      <w:pPr>
        <w:tabs>
          <w:tab w:val="num" w:pos="360"/>
        </w:tabs>
      </w:pPr>
    </w:lvl>
    <w:lvl w:ilvl="4" w:tplc="64FC9D02">
      <w:numFmt w:val="none"/>
      <w:lvlText w:val=""/>
      <w:lvlJc w:val="left"/>
      <w:pPr>
        <w:tabs>
          <w:tab w:val="num" w:pos="360"/>
        </w:tabs>
      </w:pPr>
    </w:lvl>
    <w:lvl w:ilvl="5" w:tplc="BF40A6EC">
      <w:numFmt w:val="none"/>
      <w:lvlText w:val=""/>
      <w:lvlJc w:val="left"/>
      <w:pPr>
        <w:tabs>
          <w:tab w:val="num" w:pos="360"/>
        </w:tabs>
      </w:pPr>
    </w:lvl>
    <w:lvl w:ilvl="6" w:tplc="20B29750">
      <w:numFmt w:val="none"/>
      <w:lvlText w:val=""/>
      <w:lvlJc w:val="left"/>
      <w:pPr>
        <w:tabs>
          <w:tab w:val="num" w:pos="360"/>
        </w:tabs>
      </w:pPr>
    </w:lvl>
    <w:lvl w:ilvl="7" w:tplc="5488617C">
      <w:numFmt w:val="none"/>
      <w:lvlText w:val=""/>
      <w:lvlJc w:val="left"/>
      <w:pPr>
        <w:tabs>
          <w:tab w:val="num" w:pos="360"/>
        </w:tabs>
      </w:pPr>
    </w:lvl>
    <w:lvl w:ilvl="8" w:tplc="4B30C28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45C3A20"/>
    <w:multiLevelType w:val="hybridMultilevel"/>
    <w:tmpl w:val="23664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47F0787"/>
    <w:multiLevelType w:val="hybridMultilevel"/>
    <w:tmpl w:val="2BDA8DC0"/>
    <w:lvl w:ilvl="0" w:tplc="918626E6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5">
    <w:nsid w:val="78A64FF7"/>
    <w:multiLevelType w:val="hybridMultilevel"/>
    <w:tmpl w:val="6B980708"/>
    <w:lvl w:ilvl="0" w:tplc="9E301872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24"/>
  </w:num>
  <w:num w:numId="7">
    <w:abstractNumId w:val="22"/>
  </w:num>
  <w:num w:numId="8">
    <w:abstractNumId w:val="23"/>
  </w:num>
  <w:num w:numId="9">
    <w:abstractNumId w:val="12"/>
  </w:num>
  <w:num w:numId="10">
    <w:abstractNumId w:val="19"/>
  </w:num>
  <w:num w:numId="11">
    <w:abstractNumId w:val="25"/>
  </w:num>
  <w:num w:numId="12">
    <w:abstractNumId w:val="5"/>
  </w:num>
  <w:num w:numId="13">
    <w:abstractNumId w:val="15"/>
  </w:num>
  <w:num w:numId="14">
    <w:abstractNumId w:val="14"/>
  </w:num>
  <w:num w:numId="15">
    <w:abstractNumId w:val="13"/>
  </w:num>
  <w:num w:numId="16">
    <w:abstractNumId w:val="9"/>
  </w:num>
  <w:num w:numId="17">
    <w:abstractNumId w:val="11"/>
  </w:num>
  <w:num w:numId="18">
    <w:abstractNumId w:val="6"/>
  </w:num>
  <w:num w:numId="19">
    <w:abstractNumId w:val="16"/>
  </w:num>
  <w:num w:numId="20">
    <w:abstractNumId w:val="20"/>
  </w:num>
  <w:num w:numId="21">
    <w:abstractNumId w:val="8"/>
  </w:num>
  <w:num w:numId="22">
    <w:abstractNumId w:val="18"/>
  </w:num>
  <w:num w:numId="23">
    <w:abstractNumId w:val="17"/>
  </w:num>
  <w:num w:numId="24">
    <w:abstractNumId w:val="10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E3527"/>
    <w:rsid w:val="00001FA2"/>
    <w:rsid w:val="000037B9"/>
    <w:rsid w:val="00004E6B"/>
    <w:rsid w:val="00016F2F"/>
    <w:rsid w:val="000205E4"/>
    <w:rsid w:val="0002071C"/>
    <w:rsid w:val="00030974"/>
    <w:rsid w:val="000342DA"/>
    <w:rsid w:val="000347D7"/>
    <w:rsid w:val="00046BCD"/>
    <w:rsid w:val="00046F76"/>
    <w:rsid w:val="0005454E"/>
    <w:rsid w:val="000634B6"/>
    <w:rsid w:val="0007259C"/>
    <w:rsid w:val="00091576"/>
    <w:rsid w:val="000B0135"/>
    <w:rsid w:val="000B2BE8"/>
    <w:rsid w:val="000C1277"/>
    <w:rsid w:val="000C3F6D"/>
    <w:rsid w:val="000C763F"/>
    <w:rsid w:val="000D1481"/>
    <w:rsid w:val="000D69F0"/>
    <w:rsid w:val="000D7437"/>
    <w:rsid w:val="000F198C"/>
    <w:rsid w:val="00102A57"/>
    <w:rsid w:val="00102AB6"/>
    <w:rsid w:val="00110D16"/>
    <w:rsid w:val="001174E0"/>
    <w:rsid w:val="00126E3A"/>
    <w:rsid w:val="00135147"/>
    <w:rsid w:val="00145C5B"/>
    <w:rsid w:val="001464F5"/>
    <w:rsid w:val="00155E6E"/>
    <w:rsid w:val="001649BD"/>
    <w:rsid w:val="00185F40"/>
    <w:rsid w:val="001A47EF"/>
    <w:rsid w:val="001A5D31"/>
    <w:rsid w:val="001B0CAA"/>
    <w:rsid w:val="001C6212"/>
    <w:rsid w:val="001D48C3"/>
    <w:rsid w:val="001E1297"/>
    <w:rsid w:val="001E47EE"/>
    <w:rsid w:val="001E6766"/>
    <w:rsid w:val="001F020F"/>
    <w:rsid w:val="001F3B54"/>
    <w:rsid w:val="001F76E6"/>
    <w:rsid w:val="00204105"/>
    <w:rsid w:val="00211D42"/>
    <w:rsid w:val="002164AB"/>
    <w:rsid w:val="00217CB8"/>
    <w:rsid w:val="00221E99"/>
    <w:rsid w:val="00223DB0"/>
    <w:rsid w:val="00225F00"/>
    <w:rsid w:val="00236E0F"/>
    <w:rsid w:val="00237476"/>
    <w:rsid w:val="00254415"/>
    <w:rsid w:val="00260AD8"/>
    <w:rsid w:val="00263E4A"/>
    <w:rsid w:val="00264C1E"/>
    <w:rsid w:val="002678A0"/>
    <w:rsid w:val="00270202"/>
    <w:rsid w:val="002B04B5"/>
    <w:rsid w:val="002B230E"/>
    <w:rsid w:val="002B2F98"/>
    <w:rsid w:val="002B3D56"/>
    <w:rsid w:val="002B507D"/>
    <w:rsid w:val="002B697E"/>
    <w:rsid w:val="002D4E41"/>
    <w:rsid w:val="002E39F6"/>
    <w:rsid w:val="003076B0"/>
    <w:rsid w:val="00324BD6"/>
    <w:rsid w:val="0033266E"/>
    <w:rsid w:val="00351AD2"/>
    <w:rsid w:val="003524B5"/>
    <w:rsid w:val="003635F9"/>
    <w:rsid w:val="00372DD5"/>
    <w:rsid w:val="00383E3D"/>
    <w:rsid w:val="00387A2D"/>
    <w:rsid w:val="003934BC"/>
    <w:rsid w:val="00394E9C"/>
    <w:rsid w:val="00397455"/>
    <w:rsid w:val="003A39D1"/>
    <w:rsid w:val="003B63C9"/>
    <w:rsid w:val="003F4691"/>
    <w:rsid w:val="003F4DF5"/>
    <w:rsid w:val="0040001F"/>
    <w:rsid w:val="00404DE2"/>
    <w:rsid w:val="00404F44"/>
    <w:rsid w:val="00437195"/>
    <w:rsid w:val="00444A11"/>
    <w:rsid w:val="0044707D"/>
    <w:rsid w:val="004513AE"/>
    <w:rsid w:val="0046784A"/>
    <w:rsid w:val="00475424"/>
    <w:rsid w:val="00484B09"/>
    <w:rsid w:val="004858B1"/>
    <w:rsid w:val="00485A5F"/>
    <w:rsid w:val="00487A77"/>
    <w:rsid w:val="00495621"/>
    <w:rsid w:val="004B1DAD"/>
    <w:rsid w:val="004D2EED"/>
    <w:rsid w:val="004D35C2"/>
    <w:rsid w:val="004E2A06"/>
    <w:rsid w:val="004E4DEA"/>
    <w:rsid w:val="00505603"/>
    <w:rsid w:val="00506ED5"/>
    <w:rsid w:val="00513EF8"/>
    <w:rsid w:val="0051665B"/>
    <w:rsid w:val="00516C76"/>
    <w:rsid w:val="00553FD2"/>
    <w:rsid w:val="00556DF0"/>
    <w:rsid w:val="00563A86"/>
    <w:rsid w:val="0057135A"/>
    <w:rsid w:val="005832A3"/>
    <w:rsid w:val="005906CD"/>
    <w:rsid w:val="00590853"/>
    <w:rsid w:val="00590A3C"/>
    <w:rsid w:val="005A6E9F"/>
    <w:rsid w:val="005C3360"/>
    <w:rsid w:val="005C79C8"/>
    <w:rsid w:val="005E5368"/>
    <w:rsid w:val="00614DCF"/>
    <w:rsid w:val="00624BBE"/>
    <w:rsid w:val="006315E9"/>
    <w:rsid w:val="006329D2"/>
    <w:rsid w:val="00634618"/>
    <w:rsid w:val="00635099"/>
    <w:rsid w:val="0063697C"/>
    <w:rsid w:val="006375A3"/>
    <w:rsid w:val="006472CC"/>
    <w:rsid w:val="00647D41"/>
    <w:rsid w:val="006652BC"/>
    <w:rsid w:val="006667AF"/>
    <w:rsid w:val="00671A65"/>
    <w:rsid w:val="00680FE9"/>
    <w:rsid w:val="006864E1"/>
    <w:rsid w:val="006A2EA3"/>
    <w:rsid w:val="006A694F"/>
    <w:rsid w:val="006B03AD"/>
    <w:rsid w:val="006B0D42"/>
    <w:rsid w:val="006B3AA3"/>
    <w:rsid w:val="006B5679"/>
    <w:rsid w:val="006C2E6F"/>
    <w:rsid w:val="006C41F6"/>
    <w:rsid w:val="006D383B"/>
    <w:rsid w:val="006E7784"/>
    <w:rsid w:val="006F24DC"/>
    <w:rsid w:val="00712A9C"/>
    <w:rsid w:val="007332CC"/>
    <w:rsid w:val="00734EC8"/>
    <w:rsid w:val="00735691"/>
    <w:rsid w:val="00735A2C"/>
    <w:rsid w:val="00736951"/>
    <w:rsid w:val="00752170"/>
    <w:rsid w:val="00755FC5"/>
    <w:rsid w:val="007716D5"/>
    <w:rsid w:val="007B1D18"/>
    <w:rsid w:val="007C6D7C"/>
    <w:rsid w:val="007D6063"/>
    <w:rsid w:val="007E2A61"/>
    <w:rsid w:val="007E5752"/>
    <w:rsid w:val="007F6137"/>
    <w:rsid w:val="00800CE4"/>
    <w:rsid w:val="008030A7"/>
    <w:rsid w:val="008062CA"/>
    <w:rsid w:val="00807847"/>
    <w:rsid w:val="008119B2"/>
    <w:rsid w:val="00822F06"/>
    <w:rsid w:val="008230EA"/>
    <w:rsid w:val="00825CDC"/>
    <w:rsid w:val="008504B1"/>
    <w:rsid w:val="0085143E"/>
    <w:rsid w:val="00853AA4"/>
    <w:rsid w:val="00875BFA"/>
    <w:rsid w:val="00877DCC"/>
    <w:rsid w:val="008924AA"/>
    <w:rsid w:val="008A4FDB"/>
    <w:rsid w:val="008B3287"/>
    <w:rsid w:val="008B4088"/>
    <w:rsid w:val="008D41B3"/>
    <w:rsid w:val="008E1DD4"/>
    <w:rsid w:val="00902AB1"/>
    <w:rsid w:val="0091283B"/>
    <w:rsid w:val="00915938"/>
    <w:rsid w:val="00925AD2"/>
    <w:rsid w:val="00940602"/>
    <w:rsid w:val="009406A6"/>
    <w:rsid w:val="009520BB"/>
    <w:rsid w:val="009847FC"/>
    <w:rsid w:val="009B6C30"/>
    <w:rsid w:val="009B6C6B"/>
    <w:rsid w:val="009D537E"/>
    <w:rsid w:val="009D6BAA"/>
    <w:rsid w:val="009E755F"/>
    <w:rsid w:val="009F4D78"/>
    <w:rsid w:val="00A153F9"/>
    <w:rsid w:val="00A24019"/>
    <w:rsid w:val="00A30EF8"/>
    <w:rsid w:val="00A40A16"/>
    <w:rsid w:val="00A40CE6"/>
    <w:rsid w:val="00A562A4"/>
    <w:rsid w:val="00A57D75"/>
    <w:rsid w:val="00A64863"/>
    <w:rsid w:val="00A64D05"/>
    <w:rsid w:val="00A656B7"/>
    <w:rsid w:val="00A92E8F"/>
    <w:rsid w:val="00A979A0"/>
    <w:rsid w:val="00AA3597"/>
    <w:rsid w:val="00AA5D9A"/>
    <w:rsid w:val="00AA75C6"/>
    <w:rsid w:val="00AA7E25"/>
    <w:rsid w:val="00AB3A54"/>
    <w:rsid w:val="00AB68FA"/>
    <w:rsid w:val="00AB77F4"/>
    <w:rsid w:val="00AC032A"/>
    <w:rsid w:val="00AD1105"/>
    <w:rsid w:val="00AE552C"/>
    <w:rsid w:val="00AF51A9"/>
    <w:rsid w:val="00B0283C"/>
    <w:rsid w:val="00B154A6"/>
    <w:rsid w:val="00B20087"/>
    <w:rsid w:val="00B2012F"/>
    <w:rsid w:val="00B22169"/>
    <w:rsid w:val="00B307F3"/>
    <w:rsid w:val="00B37786"/>
    <w:rsid w:val="00B4054F"/>
    <w:rsid w:val="00B74B62"/>
    <w:rsid w:val="00B83091"/>
    <w:rsid w:val="00B94817"/>
    <w:rsid w:val="00BA0DBF"/>
    <w:rsid w:val="00BC1A64"/>
    <w:rsid w:val="00BC6AE4"/>
    <w:rsid w:val="00BD082C"/>
    <w:rsid w:val="00BD4531"/>
    <w:rsid w:val="00BD6479"/>
    <w:rsid w:val="00BE68EC"/>
    <w:rsid w:val="00BE6C92"/>
    <w:rsid w:val="00C016F6"/>
    <w:rsid w:val="00C120AE"/>
    <w:rsid w:val="00C1594D"/>
    <w:rsid w:val="00C1616A"/>
    <w:rsid w:val="00C209C6"/>
    <w:rsid w:val="00C47F2F"/>
    <w:rsid w:val="00C50EDF"/>
    <w:rsid w:val="00C56B56"/>
    <w:rsid w:val="00C613BE"/>
    <w:rsid w:val="00C6352A"/>
    <w:rsid w:val="00C64F12"/>
    <w:rsid w:val="00C767C7"/>
    <w:rsid w:val="00C828CF"/>
    <w:rsid w:val="00CA6D86"/>
    <w:rsid w:val="00CB5F57"/>
    <w:rsid w:val="00CC07AE"/>
    <w:rsid w:val="00CC7223"/>
    <w:rsid w:val="00CE1241"/>
    <w:rsid w:val="00CE3527"/>
    <w:rsid w:val="00CE364E"/>
    <w:rsid w:val="00CF5A59"/>
    <w:rsid w:val="00CF780E"/>
    <w:rsid w:val="00D03B1F"/>
    <w:rsid w:val="00D04467"/>
    <w:rsid w:val="00D07A8B"/>
    <w:rsid w:val="00D165AD"/>
    <w:rsid w:val="00D17977"/>
    <w:rsid w:val="00D21224"/>
    <w:rsid w:val="00D22CC2"/>
    <w:rsid w:val="00D26E25"/>
    <w:rsid w:val="00D3781B"/>
    <w:rsid w:val="00D40CAC"/>
    <w:rsid w:val="00D438E4"/>
    <w:rsid w:val="00D44FE7"/>
    <w:rsid w:val="00D47F17"/>
    <w:rsid w:val="00D514FE"/>
    <w:rsid w:val="00D55E91"/>
    <w:rsid w:val="00DA3F74"/>
    <w:rsid w:val="00DB4D7E"/>
    <w:rsid w:val="00DC3D27"/>
    <w:rsid w:val="00DE0099"/>
    <w:rsid w:val="00DF25DF"/>
    <w:rsid w:val="00DF70F5"/>
    <w:rsid w:val="00E214AF"/>
    <w:rsid w:val="00E252F8"/>
    <w:rsid w:val="00E30860"/>
    <w:rsid w:val="00E35CFA"/>
    <w:rsid w:val="00E46E25"/>
    <w:rsid w:val="00E50190"/>
    <w:rsid w:val="00E5476E"/>
    <w:rsid w:val="00E6518F"/>
    <w:rsid w:val="00E679AD"/>
    <w:rsid w:val="00E81640"/>
    <w:rsid w:val="00E84264"/>
    <w:rsid w:val="00E92E75"/>
    <w:rsid w:val="00EA2E5C"/>
    <w:rsid w:val="00EA621C"/>
    <w:rsid w:val="00EC6514"/>
    <w:rsid w:val="00ED0A88"/>
    <w:rsid w:val="00ED2FE4"/>
    <w:rsid w:val="00EF2976"/>
    <w:rsid w:val="00F00063"/>
    <w:rsid w:val="00F10013"/>
    <w:rsid w:val="00F168B1"/>
    <w:rsid w:val="00F262F2"/>
    <w:rsid w:val="00F540D0"/>
    <w:rsid w:val="00F56CFC"/>
    <w:rsid w:val="00F6395D"/>
    <w:rsid w:val="00F71DCA"/>
    <w:rsid w:val="00F7521D"/>
    <w:rsid w:val="00F84A06"/>
    <w:rsid w:val="00F9771E"/>
    <w:rsid w:val="00FA7A63"/>
    <w:rsid w:val="00FA7E8F"/>
    <w:rsid w:val="00FB69AE"/>
    <w:rsid w:val="00FC3D15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nco" w:eastAsia="Times New Roman" w:hAnsi="Banco" w:cs="Banco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94817"/>
    <w:pPr>
      <w:jc w:val="both"/>
    </w:pPr>
    <w:rPr>
      <w:rFonts w:ascii="Times New Roman" w:hAnsi="Times New Roman"/>
      <w:bCs/>
      <w:sz w:val="24"/>
      <w:szCs w:val="24"/>
    </w:rPr>
  </w:style>
  <w:style w:type="paragraph" w:styleId="1">
    <w:name w:val="heading 1"/>
    <w:basedOn w:val="a0"/>
    <w:next w:val="a0"/>
    <w:qFormat/>
    <w:rsid w:val="00B94817"/>
    <w:pPr>
      <w:keepNext/>
      <w:spacing w:before="240" w:after="60"/>
      <w:jc w:val="center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0">
    <w:name w:val="heading 2"/>
    <w:basedOn w:val="a0"/>
    <w:next w:val="a0"/>
    <w:qFormat/>
    <w:rsid w:val="00B94817"/>
    <w:pPr>
      <w:keepNext/>
      <w:spacing w:before="240" w:after="60"/>
      <w:jc w:val="center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30">
    <w:name w:val="heading 3"/>
    <w:basedOn w:val="a0"/>
    <w:next w:val="a0"/>
    <w:qFormat/>
    <w:rsid w:val="00B94817"/>
    <w:pPr>
      <w:keepNext/>
      <w:spacing w:before="240" w:after="60"/>
      <w:jc w:val="center"/>
      <w:outlineLvl w:val="2"/>
    </w:pPr>
    <w:rPr>
      <w:rFonts w:ascii="Arial" w:hAnsi="Arial" w:cs="Arial"/>
      <w:b/>
      <w:bCs w:val="0"/>
      <w:szCs w:val="26"/>
    </w:rPr>
  </w:style>
  <w:style w:type="paragraph" w:styleId="40">
    <w:name w:val="heading 4"/>
    <w:basedOn w:val="a0"/>
    <w:next w:val="a0"/>
    <w:qFormat/>
    <w:rsid w:val="00B94817"/>
    <w:pPr>
      <w:keepNext/>
      <w:spacing w:before="240" w:after="60"/>
      <w:jc w:val="center"/>
      <w:outlineLvl w:val="3"/>
    </w:pPr>
    <w:rPr>
      <w:b/>
      <w:bCs w:val="0"/>
      <w:sz w:val="32"/>
      <w:szCs w:val="28"/>
    </w:rPr>
  </w:style>
  <w:style w:type="paragraph" w:styleId="50">
    <w:name w:val="heading 5"/>
    <w:basedOn w:val="a0"/>
    <w:next w:val="a0"/>
    <w:qFormat/>
    <w:rsid w:val="00B94817"/>
    <w:pPr>
      <w:spacing w:before="240" w:after="60"/>
      <w:jc w:val="center"/>
      <w:outlineLvl w:val="4"/>
    </w:pPr>
    <w:rPr>
      <w:b/>
      <w:bCs w:val="0"/>
      <w:i/>
      <w:iCs/>
      <w:sz w:val="28"/>
      <w:szCs w:val="26"/>
    </w:rPr>
  </w:style>
  <w:style w:type="paragraph" w:styleId="6">
    <w:name w:val="heading 6"/>
    <w:basedOn w:val="a0"/>
    <w:next w:val="a0"/>
    <w:qFormat/>
    <w:rsid w:val="00B94817"/>
    <w:pPr>
      <w:spacing w:before="240" w:after="60"/>
      <w:jc w:val="center"/>
      <w:outlineLvl w:val="5"/>
    </w:pPr>
    <w:rPr>
      <w:b/>
      <w:bCs w:val="0"/>
      <w:sz w:val="28"/>
      <w:szCs w:val="22"/>
    </w:rPr>
  </w:style>
  <w:style w:type="paragraph" w:styleId="7">
    <w:name w:val="heading 7"/>
    <w:basedOn w:val="a0"/>
    <w:next w:val="a0"/>
    <w:qFormat/>
    <w:rsid w:val="00B94817"/>
    <w:pPr>
      <w:spacing w:before="240" w:after="60"/>
      <w:jc w:val="center"/>
      <w:outlineLvl w:val="6"/>
    </w:pPr>
    <w:rPr>
      <w:rFonts w:ascii="Arial" w:hAnsi="Arial"/>
      <w:b/>
    </w:rPr>
  </w:style>
  <w:style w:type="paragraph" w:styleId="8">
    <w:name w:val="heading 8"/>
    <w:basedOn w:val="a0"/>
    <w:next w:val="a0"/>
    <w:qFormat/>
    <w:rsid w:val="00B94817"/>
    <w:pPr>
      <w:spacing w:before="240" w:after="60"/>
      <w:jc w:val="center"/>
      <w:outlineLvl w:val="7"/>
    </w:pPr>
    <w:rPr>
      <w:rFonts w:ascii="Arial" w:hAnsi="Arial"/>
      <w:i/>
      <w:iCs/>
      <w:sz w:val="32"/>
    </w:rPr>
  </w:style>
  <w:style w:type="paragraph" w:styleId="9">
    <w:name w:val="heading 9"/>
    <w:basedOn w:val="a0"/>
    <w:next w:val="a0"/>
    <w:qFormat/>
    <w:rsid w:val="00B94817"/>
    <w:pPr>
      <w:spacing w:before="240" w:after="60"/>
      <w:jc w:val="center"/>
      <w:outlineLvl w:val="8"/>
    </w:pPr>
    <w:rPr>
      <w:rFonts w:ascii="Arial" w:hAnsi="Arial"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B9481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szCs w:val="20"/>
    </w:rPr>
  </w:style>
  <w:style w:type="character" w:styleId="a5">
    <w:name w:val="page number"/>
    <w:basedOn w:val="a1"/>
    <w:rsid w:val="00B94817"/>
    <w:rPr>
      <w:rFonts w:ascii="Times New Roman" w:hAnsi="Times New Roman"/>
      <w:b/>
      <w:sz w:val="24"/>
      <w:bdr w:val="none" w:sz="0" w:space="0" w:color="auto"/>
    </w:rPr>
  </w:style>
  <w:style w:type="character" w:styleId="a6">
    <w:name w:val="line number"/>
    <w:basedOn w:val="a1"/>
    <w:rsid w:val="00B94817"/>
    <w:rPr>
      <w:rFonts w:ascii="Arial" w:hAnsi="Arial"/>
      <w:sz w:val="24"/>
    </w:rPr>
  </w:style>
  <w:style w:type="paragraph" w:styleId="a7">
    <w:name w:val="envelope address"/>
    <w:basedOn w:val="a0"/>
    <w:rsid w:val="00B9481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character" w:styleId="HTML">
    <w:name w:val="HTML Acronym"/>
    <w:basedOn w:val="a1"/>
    <w:rsid w:val="00B94817"/>
    <w:rPr>
      <w:rFonts w:ascii="Arial" w:hAnsi="Arial"/>
      <w:b/>
      <w:sz w:val="24"/>
    </w:rPr>
  </w:style>
  <w:style w:type="character" w:styleId="a8">
    <w:name w:val="Emphasis"/>
    <w:basedOn w:val="a1"/>
    <w:qFormat/>
    <w:rsid w:val="00B94817"/>
    <w:rPr>
      <w:rFonts w:ascii="Times New Roman" w:hAnsi="Times New Roman"/>
      <w:b/>
      <w:i/>
      <w:iCs/>
    </w:rPr>
  </w:style>
  <w:style w:type="character" w:styleId="a9">
    <w:name w:val="Hyperlink"/>
    <w:basedOn w:val="a1"/>
    <w:rsid w:val="00B94817"/>
    <w:rPr>
      <w:rFonts w:ascii="Arial" w:hAnsi="Arial"/>
      <w:i/>
      <w:color w:val="000000"/>
      <w:sz w:val="24"/>
      <w:u w:val="single"/>
    </w:rPr>
  </w:style>
  <w:style w:type="paragraph" w:styleId="aa">
    <w:name w:val="Note Heading"/>
    <w:basedOn w:val="a0"/>
    <w:next w:val="a0"/>
    <w:rsid w:val="00B94817"/>
  </w:style>
  <w:style w:type="paragraph" w:styleId="ab">
    <w:name w:val="toa heading"/>
    <w:basedOn w:val="a0"/>
    <w:next w:val="a0"/>
    <w:semiHidden/>
    <w:rsid w:val="00B94817"/>
    <w:pPr>
      <w:spacing w:before="120"/>
    </w:pPr>
    <w:rPr>
      <w:rFonts w:ascii="Arial" w:hAnsi="Arial" w:cs="Arial"/>
      <w:b/>
      <w:bCs w:val="0"/>
    </w:rPr>
  </w:style>
  <w:style w:type="character" w:styleId="ac">
    <w:name w:val="endnote reference"/>
    <w:basedOn w:val="a1"/>
    <w:semiHidden/>
    <w:rsid w:val="00B94817"/>
    <w:rPr>
      <w:rFonts w:ascii="Arial" w:hAnsi="Arial"/>
      <w:sz w:val="22"/>
      <w:vertAlign w:val="superscript"/>
    </w:rPr>
  </w:style>
  <w:style w:type="character" w:styleId="ad">
    <w:name w:val="annotation reference"/>
    <w:basedOn w:val="a1"/>
    <w:semiHidden/>
    <w:rsid w:val="00B94817"/>
    <w:rPr>
      <w:rFonts w:ascii="Arial" w:hAnsi="Arial"/>
      <w:sz w:val="16"/>
      <w:szCs w:val="16"/>
    </w:rPr>
  </w:style>
  <w:style w:type="character" w:styleId="ae">
    <w:name w:val="footnote reference"/>
    <w:basedOn w:val="a1"/>
    <w:semiHidden/>
    <w:rsid w:val="00B94817"/>
    <w:rPr>
      <w:rFonts w:ascii="Arial" w:hAnsi="Arial"/>
      <w:sz w:val="22"/>
      <w:vertAlign w:val="superscript"/>
    </w:rPr>
  </w:style>
  <w:style w:type="character" w:styleId="HTML0">
    <w:name w:val="HTML Keyboard"/>
    <w:basedOn w:val="a1"/>
    <w:rsid w:val="00B94817"/>
    <w:rPr>
      <w:rFonts w:ascii="Courier New" w:hAnsi="Courier New"/>
      <w:sz w:val="20"/>
      <w:szCs w:val="20"/>
    </w:rPr>
  </w:style>
  <w:style w:type="character" w:styleId="HTML1">
    <w:name w:val="HTML Code"/>
    <w:basedOn w:val="a1"/>
    <w:rsid w:val="00B94817"/>
    <w:rPr>
      <w:rFonts w:ascii="Courier New" w:hAnsi="Courier New"/>
      <w:sz w:val="20"/>
      <w:szCs w:val="20"/>
    </w:rPr>
  </w:style>
  <w:style w:type="paragraph" w:styleId="af">
    <w:name w:val="Body Text"/>
    <w:basedOn w:val="a0"/>
    <w:rsid w:val="00B94817"/>
    <w:pPr>
      <w:spacing w:after="120"/>
    </w:pPr>
  </w:style>
  <w:style w:type="paragraph" w:styleId="af0">
    <w:name w:val="Body Text First Indent"/>
    <w:basedOn w:val="af"/>
    <w:rsid w:val="00B94817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styleId="af1">
    <w:name w:val="Body Text Indent"/>
    <w:basedOn w:val="a0"/>
    <w:rsid w:val="00B94817"/>
    <w:pPr>
      <w:spacing w:after="120"/>
      <w:ind w:firstLine="567"/>
    </w:pPr>
  </w:style>
  <w:style w:type="paragraph" w:styleId="21">
    <w:name w:val="Body Text First Indent 2"/>
    <w:basedOn w:val="af1"/>
    <w:rsid w:val="00B94817"/>
    <w:rPr>
      <w:sz w:val="28"/>
    </w:rPr>
  </w:style>
  <w:style w:type="paragraph" w:styleId="af2">
    <w:name w:val="Title"/>
    <w:basedOn w:val="a0"/>
    <w:qFormat/>
    <w:rsid w:val="00B94817"/>
    <w:pPr>
      <w:spacing w:before="240" w:after="60"/>
      <w:jc w:val="center"/>
      <w:outlineLvl w:val="0"/>
    </w:pPr>
    <w:rPr>
      <w:rFonts w:cs="Arial"/>
      <w:b/>
      <w:bCs w:val="0"/>
      <w:kern w:val="28"/>
      <w:sz w:val="32"/>
      <w:szCs w:val="32"/>
    </w:rPr>
  </w:style>
  <w:style w:type="paragraph" w:styleId="af3">
    <w:name w:val="footer"/>
    <w:basedOn w:val="a0"/>
    <w:rsid w:val="00B94817"/>
    <w:pPr>
      <w:tabs>
        <w:tab w:val="center" w:pos="4677"/>
        <w:tab w:val="right" w:pos="9355"/>
      </w:tabs>
      <w:jc w:val="center"/>
    </w:pPr>
    <w:rPr>
      <w:rFonts w:ascii="Arial" w:hAnsi="Arial"/>
      <w:sz w:val="20"/>
    </w:rPr>
  </w:style>
  <w:style w:type="paragraph" w:styleId="a">
    <w:name w:val="List Number"/>
    <w:basedOn w:val="a0"/>
    <w:rsid w:val="00B94817"/>
    <w:pPr>
      <w:numPr>
        <w:numId w:val="2"/>
      </w:numPr>
    </w:pPr>
  </w:style>
  <w:style w:type="paragraph" w:styleId="2">
    <w:name w:val="List Number 2"/>
    <w:basedOn w:val="a0"/>
    <w:rsid w:val="00B94817"/>
    <w:pPr>
      <w:numPr>
        <w:numId w:val="3"/>
      </w:numPr>
    </w:pPr>
  </w:style>
  <w:style w:type="paragraph" w:styleId="3">
    <w:name w:val="List Number 3"/>
    <w:basedOn w:val="a0"/>
    <w:rsid w:val="00B94817"/>
    <w:pPr>
      <w:numPr>
        <w:numId w:val="4"/>
      </w:numPr>
    </w:pPr>
    <w:rPr>
      <w:sz w:val="28"/>
    </w:rPr>
  </w:style>
  <w:style w:type="paragraph" w:styleId="4">
    <w:name w:val="List Number 4"/>
    <w:basedOn w:val="a0"/>
    <w:rsid w:val="00B94817"/>
    <w:pPr>
      <w:numPr>
        <w:numId w:val="5"/>
      </w:numPr>
    </w:pPr>
    <w:rPr>
      <w:sz w:val="28"/>
    </w:rPr>
  </w:style>
  <w:style w:type="paragraph" w:styleId="5">
    <w:name w:val="List Number 5"/>
    <w:basedOn w:val="a0"/>
    <w:rsid w:val="00B94817"/>
    <w:pPr>
      <w:numPr>
        <w:numId w:val="1"/>
      </w:numPr>
    </w:pPr>
    <w:rPr>
      <w:sz w:val="28"/>
    </w:rPr>
  </w:style>
  <w:style w:type="paragraph" w:styleId="22">
    <w:name w:val="envelope return"/>
    <w:basedOn w:val="a0"/>
    <w:rsid w:val="00B94817"/>
    <w:rPr>
      <w:rFonts w:ascii="Arial" w:hAnsi="Arial" w:cs="Arial"/>
      <w:b/>
      <w:szCs w:val="20"/>
    </w:rPr>
  </w:style>
  <w:style w:type="paragraph" w:styleId="af4">
    <w:name w:val="Normal (Web)"/>
    <w:basedOn w:val="a0"/>
    <w:rsid w:val="00B94817"/>
    <w:rPr>
      <w:rFonts w:ascii="Courier New" w:hAnsi="Courier New"/>
      <w:b/>
      <w:sz w:val="28"/>
    </w:rPr>
  </w:style>
  <w:style w:type="paragraph" w:styleId="af5">
    <w:name w:val="Normal Indent"/>
    <w:basedOn w:val="a0"/>
    <w:rsid w:val="00B94817"/>
    <w:pPr>
      <w:ind w:left="567"/>
    </w:pPr>
  </w:style>
  <w:style w:type="paragraph" w:styleId="10">
    <w:name w:val="toc 1"/>
    <w:basedOn w:val="a0"/>
    <w:next w:val="a0"/>
    <w:autoRedefine/>
    <w:semiHidden/>
    <w:rsid w:val="00B94817"/>
  </w:style>
  <w:style w:type="character" w:styleId="HTML2">
    <w:name w:val="HTML Definition"/>
    <w:basedOn w:val="a1"/>
    <w:rsid w:val="00B94817"/>
    <w:rPr>
      <w:rFonts w:ascii="Courier New" w:hAnsi="Courier New"/>
      <w:i/>
      <w:iCs/>
      <w:sz w:val="28"/>
    </w:rPr>
  </w:style>
  <w:style w:type="paragraph" w:styleId="23">
    <w:name w:val="Body Text 2"/>
    <w:basedOn w:val="a0"/>
    <w:rsid w:val="00B94817"/>
    <w:pPr>
      <w:spacing w:after="120"/>
    </w:pPr>
    <w:rPr>
      <w:sz w:val="28"/>
    </w:rPr>
  </w:style>
  <w:style w:type="paragraph" w:styleId="31">
    <w:name w:val="Body Text 3"/>
    <w:basedOn w:val="a0"/>
    <w:rsid w:val="00B94817"/>
    <w:pPr>
      <w:spacing w:after="120"/>
    </w:pPr>
    <w:rPr>
      <w:sz w:val="32"/>
      <w:szCs w:val="16"/>
    </w:rPr>
  </w:style>
  <w:style w:type="paragraph" w:styleId="24">
    <w:name w:val="Body Text Indent 2"/>
    <w:basedOn w:val="a0"/>
    <w:rsid w:val="00B94817"/>
    <w:pPr>
      <w:spacing w:after="120"/>
      <w:ind w:firstLine="567"/>
    </w:pPr>
    <w:rPr>
      <w:sz w:val="28"/>
    </w:rPr>
  </w:style>
  <w:style w:type="paragraph" w:styleId="32">
    <w:name w:val="Body Text Indent 3"/>
    <w:basedOn w:val="a0"/>
    <w:rsid w:val="00B94817"/>
    <w:pPr>
      <w:spacing w:after="120"/>
      <w:ind w:firstLine="567"/>
    </w:pPr>
    <w:rPr>
      <w:sz w:val="32"/>
      <w:szCs w:val="16"/>
    </w:rPr>
  </w:style>
  <w:style w:type="character" w:styleId="HTML3">
    <w:name w:val="HTML Variable"/>
    <w:basedOn w:val="a1"/>
    <w:rsid w:val="00B94817"/>
    <w:rPr>
      <w:rFonts w:ascii="Courier New" w:hAnsi="Courier New"/>
      <w:b/>
      <w:i/>
      <w:iCs/>
      <w:sz w:val="28"/>
    </w:rPr>
  </w:style>
  <w:style w:type="character" w:styleId="HTML4">
    <w:name w:val="HTML Typewriter"/>
    <w:basedOn w:val="a1"/>
    <w:rsid w:val="00B94817"/>
    <w:rPr>
      <w:rFonts w:ascii="Courier New" w:hAnsi="Courier New"/>
      <w:sz w:val="24"/>
      <w:szCs w:val="20"/>
    </w:rPr>
  </w:style>
  <w:style w:type="paragraph" w:styleId="af6">
    <w:name w:val="Subtitle"/>
    <w:basedOn w:val="a0"/>
    <w:qFormat/>
    <w:rsid w:val="00B94817"/>
    <w:pPr>
      <w:spacing w:after="60"/>
      <w:jc w:val="center"/>
      <w:outlineLvl w:val="1"/>
    </w:pPr>
    <w:rPr>
      <w:rFonts w:ascii="Arial" w:hAnsi="Arial" w:cs="Arial"/>
      <w:b/>
    </w:rPr>
  </w:style>
  <w:style w:type="paragraph" w:styleId="af7">
    <w:name w:val="Signature"/>
    <w:basedOn w:val="a0"/>
    <w:rsid w:val="00B94817"/>
    <w:pPr>
      <w:ind w:left="4253"/>
    </w:pPr>
    <w:rPr>
      <w:rFonts w:ascii="Arial" w:hAnsi="Arial"/>
      <w:b/>
    </w:rPr>
  </w:style>
  <w:style w:type="character" w:styleId="af8">
    <w:name w:val="FollowedHyperlink"/>
    <w:basedOn w:val="a1"/>
    <w:rsid w:val="00B94817"/>
    <w:rPr>
      <w:rFonts w:ascii="Arial" w:hAnsi="Arial"/>
      <w:color w:val="000000"/>
      <w:u w:val="single"/>
    </w:rPr>
  </w:style>
  <w:style w:type="character" w:styleId="af9">
    <w:name w:val="Strong"/>
    <w:basedOn w:val="a1"/>
    <w:qFormat/>
    <w:rsid w:val="00B94817"/>
    <w:rPr>
      <w:rFonts w:ascii="a_BodoniNovaNr" w:hAnsi="a_BodoniNovaNr"/>
      <w:bCs/>
      <w:sz w:val="28"/>
      <w:lang w:val="ru-RU"/>
    </w:rPr>
  </w:style>
  <w:style w:type="paragraph" w:styleId="afa">
    <w:name w:val="Plain Text"/>
    <w:basedOn w:val="a0"/>
    <w:rsid w:val="00B94817"/>
    <w:rPr>
      <w:rFonts w:ascii="Courier New" w:hAnsi="Courier New" w:cs="Courier New"/>
      <w:sz w:val="20"/>
      <w:szCs w:val="20"/>
    </w:rPr>
  </w:style>
  <w:style w:type="paragraph" w:styleId="11">
    <w:name w:val="index 1"/>
    <w:basedOn w:val="a0"/>
    <w:next w:val="a0"/>
    <w:autoRedefine/>
    <w:semiHidden/>
    <w:rsid w:val="00B94817"/>
    <w:pPr>
      <w:ind w:left="240" w:hanging="240"/>
    </w:pPr>
  </w:style>
  <w:style w:type="paragraph" w:styleId="afb">
    <w:name w:val="index heading"/>
    <w:basedOn w:val="a0"/>
    <w:next w:val="11"/>
    <w:semiHidden/>
    <w:rsid w:val="00B94817"/>
    <w:rPr>
      <w:rFonts w:ascii="Arial" w:hAnsi="Arial" w:cs="Arial"/>
      <w:b/>
      <w:bCs w:val="0"/>
    </w:rPr>
  </w:style>
  <w:style w:type="paragraph" w:styleId="afc">
    <w:name w:val="Block Text"/>
    <w:basedOn w:val="a0"/>
    <w:rsid w:val="00B94817"/>
    <w:pPr>
      <w:spacing w:after="120"/>
      <w:ind w:left="1440" w:right="1440"/>
    </w:pPr>
    <w:rPr>
      <w:i/>
    </w:rPr>
  </w:style>
  <w:style w:type="character" w:styleId="HTML5">
    <w:name w:val="HTML Cite"/>
    <w:basedOn w:val="a1"/>
    <w:rsid w:val="00B94817"/>
    <w:rPr>
      <w:rFonts w:ascii="Courier New" w:hAnsi="Courier New"/>
      <w:i/>
      <w:iCs/>
      <w:sz w:val="28"/>
    </w:rPr>
  </w:style>
  <w:style w:type="paragraph" w:styleId="afd">
    <w:name w:val="Message Header"/>
    <w:basedOn w:val="a0"/>
    <w:rsid w:val="00B94817"/>
    <w:pPr>
      <w:framePr w:hSpace="181" w:vSpace="62" w:wrap="around" w:vAnchor="page" w:hAnchor="margin" w:xAlign="center" w:y="852" w:anchorLock="1"/>
      <w:suppressAutoHyphens/>
      <w:jc w:val="center"/>
    </w:pPr>
    <w:rPr>
      <w:rFonts w:ascii="a_BodoniNova" w:hAnsi="a_BodoniNova" w:cs="Arial"/>
      <w:b/>
      <w:sz w:val="32"/>
    </w:rPr>
  </w:style>
  <w:style w:type="paragraph" w:styleId="afe">
    <w:name w:val="E-mail Signature"/>
    <w:basedOn w:val="a0"/>
    <w:rsid w:val="00B94817"/>
    <w:rPr>
      <w:rFonts w:ascii="Courier New" w:hAnsi="Courier New"/>
      <w:b/>
      <w:sz w:val="28"/>
    </w:rPr>
  </w:style>
  <w:style w:type="paragraph" w:customStyle="1" w:styleId="12">
    <w:name w:val="Верхний колонтитул 1"/>
    <w:basedOn w:val="a4"/>
    <w:rsid w:val="00B94817"/>
    <w:pPr>
      <w:pBdr>
        <w:bottom w:val="double" w:sz="4" w:space="1" w:color="auto"/>
      </w:pBdr>
    </w:pPr>
  </w:style>
  <w:style w:type="paragraph" w:customStyle="1" w:styleId="25">
    <w:name w:val="Верхний колонтитул 2"/>
    <w:basedOn w:val="a4"/>
    <w:rsid w:val="00B94817"/>
    <w:rPr>
      <w:sz w:val="24"/>
    </w:rPr>
  </w:style>
  <w:style w:type="paragraph" w:customStyle="1" w:styleId="33">
    <w:name w:val="Верхний колонтитул 3"/>
    <w:basedOn w:val="12"/>
    <w:rsid w:val="00B94817"/>
    <w:rPr>
      <w:sz w:val="24"/>
    </w:rPr>
  </w:style>
  <w:style w:type="paragraph" w:styleId="aff">
    <w:name w:val="Balloon Text"/>
    <w:basedOn w:val="a0"/>
    <w:semiHidden/>
    <w:rsid w:val="00DC3D27"/>
    <w:rPr>
      <w:rFonts w:ascii="Tahoma" w:hAnsi="Tahoma" w:cs="Tahoma"/>
      <w:sz w:val="16"/>
      <w:szCs w:val="16"/>
    </w:rPr>
  </w:style>
  <w:style w:type="table" w:styleId="aff0">
    <w:name w:val="Table Grid"/>
    <w:basedOn w:val="a2"/>
    <w:uiPriority w:val="59"/>
    <w:rsid w:val="00EA2E5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0"/>
    <w:rsid w:val="00001FA2"/>
    <w:pPr>
      <w:spacing w:after="160" w:line="240" w:lineRule="exact"/>
      <w:jc w:val="left"/>
    </w:pPr>
    <w:rPr>
      <w:rFonts w:ascii="Verdana" w:hAnsi="Verdana" w:cs="Times New Roman"/>
      <w:bCs w:val="0"/>
      <w:sz w:val="20"/>
      <w:szCs w:val="20"/>
      <w:lang w:val="en-US" w:eastAsia="en-US"/>
    </w:rPr>
  </w:style>
  <w:style w:type="paragraph" w:customStyle="1" w:styleId="14">
    <w:name w:val="Абзац списка1"/>
    <w:basedOn w:val="a0"/>
    <w:rsid w:val="00001FA2"/>
    <w:pPr>
      <w:spacing w:after="200" w:line="276" w:lineRule="auto"/>
      <w:ind w:left="720"/>
      <w:jc w:val="left"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aff1">
    <w:name w:val="List Paragraph"/>
    <w:basedOn w:val="a0"/>
    <w:uiPriority w:val="34"/>
    <w:qFormat/>
    <w:rsid w:val="00D55E91"/>
    <w:pPr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Default">
    <w:name w:val="Default"/>
    <w:rsid w:val="007D606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f2">
    <w:name w:val="No Spacing"/>
    <w:uiPriority w:val="1"/>
    <w:qFormat/>
    <w:rsid w:val="007D6063"/>
    <w:rPr>
      <w:rFonts w:ascii="Times New Roman" w:eastAsia="Calibri" w:hAnsi="Times New Roman" w:cs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440422.0" TargetMode="External"/><Relationship Id="rId12" Type="http://schemas.openxmlformats.org/officeDocument/2006/relationships/hyperlink" Target="garantF1://79146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244042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9146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92D0-0320-4730-AAFF-AC8EFB67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1731</Words>
  <Characters>13202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г</vt:lpstr>
    </vt:vector>
  </TitlesOfParts>
  <Company>Управление образования</Company>
  <LinksUpToDate>false</LinksUpToDate>
  <CharactersWithSpaces>14904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г</dc:title>
  <dc:creator>ГНМЦ</dc:creator>
  <cp:lastModifiedBy>Секретарь</cp:lastModifiedBy>
  <cp:revision>4</cp:revision>
  <cp:lastPrinted>2014-10-02T05:39:00Z</cp:lastPrinted>
  <dcterms:created xsi:type="dcterms:W3CDTF">2024-08-26T20:51:00Z</dcterms:created>
  <dcterms:modified xsi:type="dcterms:W3CDTF">2024-08-27T08:09:00Z</dcterms:modified>
</cp:coreProperties>
</file>